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26B713B8" w:rsidR="004C56F2" w:rsidRPr="004C56F2" w:rsidRDefault="004C56F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#113</w:t>
      </w:r>
      <w:r w:rsidRPr="004C56F2">
        <w:rPr>
          <w:rFonts w:eastAsia="Times New Roman" w:cs="Arial"/>
          <w:noProof w:val="0"/>
          <w:sz w:val="24"/>
          <w:szCs w:val="28"/>
          <w:lang w:eastAsia="x-none"/>
        </w:rPr>
        <w:t>bis electronic</w:t>
      </w:r>
      <w:r w:rsidRPr="004C56F2">
        <w:rPr>
          <w:rFonts w:eastAsia="Times New Roman" w:cs="Arial"/>
          <w:noProof w:val="0"/>
          <w:sz w:val="24"/>
          <w:szCs w:val="28"/>
          <w:lang w:eastAsia="x-none"/>
        </w:rPr>
        <w:tab/>
      </w:r>
      <w:r>
        <w:rPr>
          <w:rFonts w:eastAsia="Times New Roman" w:cs="Arial"/>
          <w:noProof w:val="0"/>
          <w:sz w:val="24"/>
          <w:szCs w:val="28"/>
          <w:lang w:eastAsia="x-none"/>
        </w:rPr>
        <w:tab/>
      </w:r>
      <w:r w:rsidR="00FE74C1" w:rsidRPr="00FE74C1">
        <w:rPr>
          <w:rFonts w:eastAsia="Times New Roman" w:cs="Arial"/>
          <w:noProof w:val="0"/>
          <w:sz w:val="24"/>
          <w:szCs w:val="28"/>
          <w:lang w:eastAsia="x-none"/>
        </w:rPr>
        <w:t>R2-2104496</w:t>
      </w:r>
    </w:p>
    <w:p w14:paraId="41F9B491" w14:textId="7ECC8B0F" w:rsidR="0097167E" w:rsidRPr="00A42E5D" w:rsidRDefault="004C56F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C56F2">
        <w:rPr>
          <w:rFonts w:eastAsia="Times New Roman" w:cs="Arial"/>
          <w:noProof w:val="0"/>
          <w:sz w:val="24"/>
          <w:szCs w:val="28"/>
          <w:lang w:eastAsia="x-none"/>
        </w:rPr>
        <w:t>Online, April 12 – April 20, 2021</w:t>
      </w:r>
      <w:r w:rsidR="008037B4">
        <w:rPr>
          <w:rFonts w:cs="Arial"/>
          <w:szCs w:val="24"/>
          <w:lang w:val="en-US" w:eastAsia="x-none"/>
        </w:rPr>
        <w:tab/>
      </w:r>
    </w:p>
    <w:p w14:paraId="54D4CAE8" w14:textId="77777777" w:rsidR="00A07E02" w:rsidRPr="00733445" w:rsidRDefault="00A07E02" w:rsidP="00115117">
      <w:pPr>
        <w:pStyle w:val="3GPPHeader"/>
        <w:rPr>
          <w:rFonts w:ascii="Arial" w:hAnsi="Arial" w:cs="Arial"/>
          <w:color w:val="FF0000"/>
          <w:szCs w:val="24"/>
          <w:lang w:eastAsia="zh-TW"/>
        </w:rPr>
      </w:pPr>
    </w:p>
    <w:p w14:paraId="027912C8" w14:textId="1C422A56" w:rsidR="00A07E02" w:rsidRPr="00733445" w:rsidRDefault="00A07E02" w:rsidP="00115117">
      <w:pPr>
        <w:pStyle w:val="3GPPHeader"/>
        <w:rPr>
          <w:rFonts w:ascii="Arial" w:hAnsi="Arial" w:cs="Arial"/>
          <w:szCs w:val="24"/>
          <w:lang w:eastAsia="zh-TW"/>
        </w:rPr>
      </w:pPr>
      <w:r w:rsidRPr="00733445">
        <w:rPr>
          <w:rFonts w:ascii="Arial" w:hAnsi="Arial" w:cs="Arial"/>
          <w:szCs w:val="24"/>
        </w:rPr>
        <w:t>Agenda Item:</w:t>
      </w:r>
      <w:r w:rsidRPr="00733445">
        <w:rPr>
          <w:rFonts w:ascii="Arial" w:hAnsi="Arial" w:cs="Arial"/>
          <w:szCs w:val="24"/>
        </w:rPr>
        <w:tab/>
      </w:r>
      <w:r w:rsidR="00357A63" w:rsidRPr="00733445">
        <w:rPr>
          <w:rFonts w:ascii="Arial" w:hAnsi="Arial" w:cs="Arial"/>
          <w:szCs w:val="24"/>
        </w:rPr>
        <w:t>8.9.2</w:t>
      </w:r>
    </w:p>
    <w:p w14:paraId="79D236BA" w14:textId="3B7ACCC8" w:rsidR="00A07E02" w:rsidRPr="00733445" w:rsidRDefault="00A07E02" w:rsidP="00115117">
      <w:pPr>
        <w:pStyle w:val="3GPPHeader"/>
        <w:rPr>
          <w:rFonts w:ascii="Arial" w:hAnsi="Arial" w:cs="Arial"/>
          <w:szCs w:val="24"/>
        </w:rPr>
      </w:pPr>
      <w:r w:rsidRPr="00733445">
        <w:rPr>
          <w:rFonts w:ascii="Arial" w:hAnsi="Arial" w:cs="Arial"/>
          <w:szCs w:val="24"/>
        </w:rPr>
        <w:t xml:space="preserve">Source: </w:t>
      </w:r>
      <w:r w:rsidRPr="00733445">
        <w:rPr>
          <w:rFonts w:ascii="Arial" w:hAnsi="Arial" w:cs="Arial"/>
          <w:szCs w:val="24"/>
        </w:rPr>
        <w:tab/>
        <w:t>MediaTek Inc.</w:t>
      </w:r>
    </w:p>
    <w:p w14:paraId="108A86FF" w14:textId="2CE934C4" w:rsidR="00A07E02" w:rsidRPr="00733445" w:rsidRDefault="00FF0668" w:rsidP="005C491E">
      <w:pPr>
        <w:pStyle w:val="3GPPHeaderArial"/>
        <w:tabs>
          <w:tab w:val="left" w:pos="1701"/>
        </w:tabs>
        <w:ind w:left="1701" w:hanging="1701"/>
        <w:rPr>
          <w:b/>
          <w:sz w:val="24"/>
          <w:lang w:val="en-GB" w:eastAsia="zh-TW"/>
        </w:rPr>
      </w:pPr>
      <w:r w:rsidRPr="00733445">
        <w:rPr>
          <w:b/>
          <w:sz w:val="24"/>
          <w:lang w:val="en-GB"/>
        </w:rPr>
        <w:t xml:space="preserve">Title:  </w:t>
      </w:r>
      <w:r w:rsidRPr="00733445">
        <w:rPr>
          <w:b/>
          <w:sz w:val="24"/>
          <w:lang w:val="en-GB"/>
        </w:rPr>
        <w:tab/>
      </w:r>
      <w:r w:rsidR="00AD766A">
        <w:rPr>
          <w:b/>
          <w:sz w:val="24"/>
          <w:lang w:val="en-GB"/>
        </w:rPr>
        <w:t xml:space="preserve">Summary of </w:t>
      </w:r>
      <w:r w:rsidR="00FE74C1">
        <w:rPr>
          <w:rFonts w:hint="eastAsia"/>
          <w:b/>
          <w:sz w:val="24"/>
          <w:lang w:val="en-GB" w:eastAsia="zh-TW"/>
        </w:rPr>
        <w:t>AI</w:t>
      </w:r>
      <w:r w:rsidR="00FE74C1">
        <w:rPr>
          <w:b/>
          <w:sz w:val="24"/>
          <w:lang w:val="en-GB" w:eastAsia="zh-TW"/>
        </w:rPr>
        <w:t xml:space="preserve"> 8.9.2 (</w:t>
      </w:r>
      <w:r w:rsidR="00AD766A">
        <w:rPr>
          <w:b/>
          <w:sz w:val="24"/>
          <w:lang w:val="en-GB"/>
        </w:rPr>
        <w:t>Idle/I</w:t>
      </w:r>
      <w:r w:rsidR="00276822">
        <w:rPr>
          <w:b/>
          <w:sz w:val="24"/>
          <w:lang w:val="en-GB"/>
        </w:rPr>
        <w:t xml:space="preserve">nactive-mode UE </w:t>
      </w:r>
      <w:r w:rsidR="00276822">
        <w:rPr>
          <w:rFonts w:hint="eastAsia"/>
          <w:b/>
          <w:sz w:val="24"/>
          <w:lang w:val="en-GB" w:eastAsia="zh-TW"/>
        </w:rPr>
        <w:t>P</w:t>
      </w:r>
      <w:r w:rsidR="00276822">
        <w:rPr>
          <w:b/>
          <w:sz w:val="24"/>
          <w:lang w:val="en-GB"/>
        </w:rPr>
        <w:t xml:space="preserve">ower </w:t>
      </w:r>
      <w:r w:rsidR="00276822">
        <w:rPr>
          <w:rFonts w:hint="eastAsia"/>
          <w:b/>
          <w:sz w:val="24"/>
          <w:lang w:val="en-GB" w:eastAsia="zh-TW"/>
        </w:rPr>
        <w:t>S</w:t>
      </w:r>
      <w:r w:rsidR="00276822" w:rsidRPr="00276822">
        <w:rPr>
          <w:b/>
          <w:sz w:val="24"/>
          <w:lang w:val="en-GB"/>
        </w:rPr>
        <w:t>aving</w:t>
      </w:r>
      <w:r w:rsidR="00FE74C1">
        <w:rPr>
          <w:b/>
          <w:sz w:val="24"/>
          <w:lang w:val="en-GB"/>
        </w:rPr>
        <w:t>)</w:t>
      </w:r>
      <w:r w:rsidR="00276822">
        <w:rPr>
          <w:rFonts w:hint="eastAsia"/>
          <w:b/>
          <w:sz w:val="24"/>
          <w:lang w:val="en-GB" w:eastAsia="zh-TW"/>
        </w:rPr>
        <w:t xml:space="preserve"> </w:t>
      </w:r>
    </w:p>
    <w:p w14:paraId="2D698DC6" w14:textId="77777777" w:rsidR="00A07E02" w:rsidRPr="00733445" w:rsidRDefault="00A07E02" w:rsidP="00115117">
      <w:pPr>
        <w:pStyle w:val="3GPPHeaderArial"/>
        <w:tabs>
          <w:tab w:val="left" w:pos="1701"/>
        </w:tabs>
        <w:rPr>
          <w:b/>
          <w:sz w:val="24"/>
          <w:lang w:val="en-GB" w:eastAsia="zh-TW"/>
        </w:rPr>
      </w:pPr>
    </w:p>
    <w:p w14:paraId="4570B40E" w14:textId="77777777" w:rsidR="00A07E02" w:rsidRPr="00733445" w:rsidRDefault="00A07E02" w:rsidP="00115117">
      <w:pPr>
        <w:pStyle w:val="3GPPHeader"/>
        <w:rPr>
          <w:rFonts w:ascii="Arial" w:hAnsi="Arial" w:cs="Arial"/>
          <w:szCs w:val="24"/>
        </w:rPr>
      </w:pPr>
      <w:r w:rsidRPr="00733445">
        <w:rPr>
          <w:rFonts w:ascii="Arial" w:hAnsi="Arial" w:cs="Arial"/>
          <w:szCs w:val="24"/>
        </w:rPr>
        <w:t>Document for:</w:t>
      </w:r>
      <w:r w:rsidRPr="00733445">
        <w:rPr>
          <w:rFonts w:ascii="Arial" w:hAnsi="Arial" w:cs="Arial"/>
          <w:szCs w:val="24"/>
        </w:rPr>
        <w:tab/>
        <w:t>Discussion and decision</w:t>
      </w:r>
    </w:p>
    <w:p w14:paraId="0FB84FBC" w14:textId="2A534442" w:rsidR="00A07E02" w:rsidRPr="00733445" w:rsidRDefault="00A07E02" w:rsidP="00115117">
      <w:pPr>
        <w:pStyle w:val="1"/>
        <w:overflowPunct w:val="0"/>
        <w:autoSpaceDE w:val="0"/>
        <w:autoSpaceDN w:val="0"/>
        <w:adjustRightInd w:val="0"/>
        <w:rPr>
          <w:rFonts w:eastAsia="新細明體" w:cs="Arial"/>
        </w:rPr>
      </w:pPr>
      <w:r w:rsidRPr="00733445">
        <w:rPr>
          <w:rFonts w:eastAsia="新細明體" w:cs="Arial"/>
        </w:rPr>
        <w:t>Introduction</w:t>
      </w:r>
      <w:bookmarkStart w:id="2" w:name="OLE_LINK39"/>
      <w:bookmarkStart w:id="3" w:name="OLE_LINK38"/>
      <w:bookmarkStart w:id="4" w:name="OLE_LINK37"/>
    </w:p>
    <w:p w14:paraId="0EC5F34B" w14:textId="4CC289E6" w:rsidR="008B67CC" w:rsidRPr="002F303B" w:rsidRDefault="00FF3040" w:rsidP="00565263">
      <w:pPr>
        <w:spacing w:before="120" w:after="120"/>
        <w:jc w:val="both"/>
        <w:rPr>
          <w:rFonts w:ascii="Arial" w:hAnsi="Arial" w:cs="Arial"/>
          <w:sz w:val="20"/>
          <w:szCs w:val="20"/>
          <w:lang w:val="en-GB"/>
        </w:rPr>
      </w:pPr>
      <w:r w:rsidRPr="00733445">
        <w:rPr>
          <w:rFonts w:ascii="Arial" w:hAnsi="Arial" w:cs="Arial"/>
          <w:sz w:val="20"/>
          <w:szCs w:val="20"/>
          <w:lang w:val="en-GB"/>
        </w:rPr>
        <w:t>In</w:t>
      </w:r>
      <w:r>
        <w:rPr>
          <w:rFonts w:ascii="Arial" w:hAnsi="Arial" w:cs="Arial"/>
          <w:sz w:val="20"/>
          <w:szCs w:val="20"/>
          <w:lang w:val="en-GB"/>
        </w:rPr>
        <w:t xml:space="preserve"> this contribution, we</w:t>
      </w:r>
      <w:bookmarkEnd w:id="2"/>
      <w:bookmarkEnd w:id="3"/>
      <w:bookmarkEnd w:id="4"/>
      <w:r w:rsidR="00276822">
        <w:rPr>
          <w:rFonts w:ascii="Arial" w:hAnsi="Arial" w:cs="Arial"/>
          <w:sz w:val="20"/>
          <w:szCs w:val="20"/>
          <w:lang w:val="en-GB"/>
        </w:rPr>
        <w:t xml:space="preserve"> provide a summary of contributions </w:t>
      </w:r>
      <w:r w:rsidR="00F07D40">
        <w:rPr>
          <w:rFonts w:ascii="Arial" w:hAnsi="Arial" w:cs="Arial"/>
          <w:sz w:val="20"/>
          <w:szCs w:val="20"/>
          <w:lang w:val="en-GB"/>
        </w:rPr>
        <w:t>under AI 8.9.2</w:t>
      </w:r>
      <w:r w:rsidR="00130830">
        <w:rPr>
          <w:rFonts w:ascii="Arial" w:hAnsi="Arial" w:cs="Arial"/>
          <w:sz w:val="20"/>
          <w:szCs w:val="20"/>
          <w:lang w:val="en-GB"/>
        </w:rPr>
        <w:t xml:space="preserve"> on</w:t>
      </w:r>
      <w:r w:rsidR="00276822">
        <w:rPr>
          <w:rFonts w:ascii="Arial" w:hAnsi="Arial" w:cs="Arial"/>
          <w:sz w:val="20"/>
          <w:szCs w:val="20"/>
          <w:lang w:val="en-GB"/>
        </w:rPr>
        <w:t xml:space="preserve"> idle/inactive-mode UE power s</w:t>
      </w:r>
      <w:r w:rsidR="00276822" w:rsidRPr="00276822">
        <w:rPr>
          <w:rFonts w:ascii="Arial" w:hAnsi="Arial" w:cs="Arial"/>
          <w:sz w:val="20"/>
          <w:szCs w:val="20"/>
          <w:lang w:val="en-GB"/>
        </w:rPr>
        <w:t>aving</w:t>
      </w:r>
      <w:r w:rsidR="008B67CC">
        <w:rPr>
          <w:rFonts w:ascii="Arial" w:hAnsi="Arial" w:cs="Arial"/>
          <w:sz w:val="20"/>
          <w:szCs w:val="20"/>
          <w:lang w:val="en-GB"/>
        </w:rPr>
        <w:t>.</w:t>
      </w:r>
      <w:r w:rsidR="00FE5E10">
        <w:rPr>
          <w:rFonts w:ascii="Arial" w:hAnsi="Arial" w:cs="Arial"/>
          <w:sz w:val="20"/>
          <w:szCs w:val="20"/>
          <w:lang w:val="en-GB"/>
        </w:rPr>
        <w:t xml:space="preserve"> The </w:t>
      </w:r>
      <w:r w:rsidR="00513831">
        <w:rPr>
          <w:rFonts w:ascii="Arial" w:hAnsi="Arial" w:cs="Arial"/>
          <w:sz w:val="20"/>
          <w:szCs w:val="20"/>
          <w:lang w:val="en-GB"/>
        </w:rPr>
        <w:t xml:space="preserve">summary </w:t>
      </w:r>
      <w:r w:rsidR="00FE5E10">
        <w:rPr>
          <w:rFonts w:ascii="Arial" w:hAnsi="Arial" w:cs="Arial"/>
          <w:sz w:val="20"/>
          <w:szCs w:val="20"/>
          <w:lang w:val="en-GB"/>
        </w:rPr>
        <w:t>mainly</w:t>
      </w:r>
      <w:r w:rsidR="00513831">
        <w:rPr>
          <w:rFonts w:ascii="Arial" w:hAnsi="Arial" w:cs="Arial"/>
          <w:sz w:val="20"/>
          <w:szCs w:val="20"/>
          <w:lang w:val="en-GB"/>
        </w:rPr>
        <w:t xml:space="preserve"> covers</w:t>
      </w:r>
      <w:r w:rsidR="00FE5E10">
        <w:rPr>
          <w:rFonts w:ascii="Arial" w:hAnsi="Arial" w:cs="Arial"/>
          <w:sz w:val="20"/>
          <w:szCs w:val="20"/>
          <w:lang w:val="en-GB"/>
        </w:rPr>
        <w:t xml:space="preserve"> UE </w:t>
      </w:r>
      <w:r w:rsidR="00BF1932">
        <w:rPr>
          <w:rFonts w:ascii="Arial" w:hAnsi="Arial" w:cs="Arial"/>
          <w:sz w:val="20"/>
          <w:szCs w:val="20"/>
          <w:lang w:val="en-GB"/>
        </w:rPr>
        <w:t>sub</w:t>
      </w:r>
      <w:r w:rsidR="00FE5E10">
        <w:rPr>
          <w:rFonts w:ascii="Arial" w:hAnsi="Arial" w:cs="Arial"/>
          <w:sz w:val="20"/>
          <w:szCs w:val="20"/>
          <w:lang w:val="en-GB"/>
        </w:rPr>
        <w:t>grouping</w:t>
      </w:r>
      <w:r w:rsidR="003F5990">
        <w:rPr>
          <w:rFonts w:ascii="Arial" w:hAnsi="Arial" w:cs="Arial"/>
          <w:sz w:val="20"/>
          <w:szCs w:val="20"/>
          <w:lang w:val="en-GB"/>
        </w:rPr>
        <w:t xml:space="preserve"> for paging</w:t>
      </w:r>
      <w:r w:rsidR="006C2248">
        <w:rPr>
          <w:rFonts w:ascii="Arial" w:hAnsi="Arial" w:cs="Arial"/>
          <w:sz w:val="20"/>
          <w:szCs w:val="20"/>
          <w:lang w:val="en-GB"/>
        </w:rPr>
        <w:t>, and also includes other</w:t>
      </w:r>
      <w:r w:rsidR="00FE5E10">
        <w:rPr>
          <w:rFonts w:ascii="Arial" w:hAnsi="Arial" w:cs="Arial"/>
          <w:sz w:val="20"/>
          <w:szCs w:val="20"/>
          <w:lang w:val="en-GB"/>
        </w:rPr>
        <w:t xml:space="preserve"> </w:t>
      </w:r>
      <w:r w:rsidR="006C2248">
        <w:rPr>
          <w:rFonts w:ascii="Arial" w:hAnsi="Arial" w:cs="Arial"/>
          <w:sz w:val="20"/>
          <w:szCs w:val="20"/>
          <w:lang w:val="en-GB"/>
        </w:rPr>
        <w:t xml:space="preserve">paging enhancement </w:t>
      </w:r>
      <w:r w:rsidR="006664B1">
        <w:rPr>
          <w:rFonts w:ascii="Arial" w:hAnsi="Arial" w:cs="Arial"/>
          <w:sz w:val="20"/>
          <w:szCs w:val="20"/>
          <w:lang w:val="en-GB"/>
        </w:rPr>
        <w:t>methods, but excludes contributions about TRS/CSI-RS information.</w:t>
      </w:r>
      <w:r w:rsidR="00BF1932">
        <w:rPr>
          <w:rFonts w:ascii="Arial" w:hAnsi="Arial" w:cs="Arial"/>
          <w:sz w:val="20"/>
          <w:szCs w:val="20"/>
          <w:lang w:val="en-GB"/>
        </w:rPr>
        <w:t xml:space="preserve"> </w:t>
      </w:r>
      <w:r w:rsidR="00C101E8">
        <w:rPr>
          <w:rFonts w:ascii="Arial" w:hAnsi="Arial" w:cs="Arial"/>
          <w:sz w:val="20"/>
          <w:szCs w:val="20"/>
          <w:lang w:val="en-GB"/>
        </w:rPr>
        <w:t>We first summarize companies’</w:t>
      </w:r>
      <w:r w:rsidR="00BE088F">
        <w:rPr>
          <w:rFonts w:ascii="Arial" w:hAnsi="Arial" w:cs="Arial"/>
          <w:sz w:val="20"/>
          <w:szCs w:val="20"/>
          <w:lang w:val="en-GB"/>
        </w:rPr>
        <w:t xml:space="preserve"> proposals for different </w:t>
      </w:r>
      <w:r w:rsidR="00176596">
        <w:rPr>
          <w:rFonts w:ascii="Arial" w:hAnsi="Arial" w:cs="Arial"/>
          <w:sz w:val="20"/>
          <w:szCs w:val="20"/>
          <w:lang w:val="en-GB"/>
        </w:rPr>
        <w:t>issues</w:t>
      </w:r>
      <w:r w:rsidR="00BE088F">
        <w:rPr>
          <w:rFonts w:ascii="Arial" w:hAnsi="Arial" w:cs="Arial"/>
          <w:sz w:val="20"/>
          <w:szCs w:val="20"/>
          <w:lang w:val="en-GB"/>
        </w:rPr>
        <w:t xml:space="preserve">, and then </w:t>
      </w:r>
      <w:r w:rsidR="00BF1932">
        <w:rPr>
          <w:rFonts w:ascii="Arial" w:hAnsi="Arial" w:cs="Arial"/>
          <w:sz w:val="20"/>
          <w:szCs w:val="20"/>
          <w:lang w:val="en-GB"/>
        </w:rPr>
        <w:t xml:space="preserve">propose agreements and </w:t>
      </w:r>
      <w:r w:rsidR="00BE088F">
        <w:rPr>
          <w:rFonts w:ascii="Arial" w:hAnsi="Arial" w:cs="Arial"/>
          <w:sz w:val="20"/>
          <w:szCs w:val="20"/>
          <w:lang w:val="en-GB"/>
        </w:rPr>
        <w:t xml:space="preserve">discussion </w:t>
      </w:r>
      <w:r w:rsidR="007F5D94">
        <w:rPr>
          <w:rFonts w:ascii="Arial" w:hAnsi="Arial" w:cs="Arial"/>
          <w:sz w:val="20"/>
          <w:szCs w:val="20"/>
          <w:lang w:val="en-GB"/>
        </w:rPr>
        <w:t>topics</w:t>
      </w:r>
      <w:r w:rsidR="00BE088F">
        <w:rPr>
          <w:rFonts w:ascii="Arial" w:hAnsi="Arial" w:cs="Arial"/>
          <w:sz w:val="20"/>
          <w:szCs w:val="20"/>
          <w:lang w:val="en-GB"/>
        </w:rPr>
        <w:t xml:space="preserve"> during the e-meeting. </w:t>
      </w:r>
      <w:r w:rsidR="00C101E8">
        <w:rPr>
          <w:rFonts w:ascii="Arial" w:hAnsi="Arial" w:cs="Arial"/>
          <w:sz w:val="20"/>
          <w:szCs w:val="20"/>
          <w:lang w:val="en-GB"/>
        </w:rPr>
        <w:t xml:space="preserve"> </w:t>
      </w:r>
    </w:p>
    <w:p w14:paraId="1FB7191B" w14:textId="1A237F5C" w:rsidR="006967A9" w:rsidRPr="00675D8B" w:rsidRDefault="00CF75E9" w:rsidP="00675D8B">
      <w:pPr>
        <w:pStyle w:val="1"/>
        <w:overflowPunct w:val="0"/>
        <w:autoSpaceDE w:val="0"/>
        <w:autoSpaceDN w:val="0"/>
        <w:adjustRightInd w:val="0"/>
        <w:spacing w:before="0" w:after="120"/>
        <w:rPr>
          <w:rFonts w:eastAsia="新細明體" w:cs="Arial"/>
        </w:rPr>
      </w:pPr>
      <w:r>
        <w:rPr>
          <w:rFonts w:eastAsia="新細明體" w:cs="Arial"/>
        </w:rPr>
        <w:t>Discussion</w:t>
      </w:r>
    </w:p>
    <w:p w14:paraId="4C083D6C" w14:textId="77777777" w:rsidR="00BE088F" w:rsidRDefault="00BE088F" w:rsidP="006664B1">
      <w:pPr>
        <w:pStyle w:val="2"/>
      </w:pPr>
      <w:r>
        <w:t>Summary of Companies’ Proposals</w:t>
      </w:r>
    </w:p>
    <w:p w14:paraId="776B2726" w14:textId="1F70CD1F" w:rsidR="007B37A6" w:rsidRPr="006C2248" w:rsidRDefault="006C2248" w:rsidP="00BE088F">
      <w:pPr>
        <w:pStyle w:val="3"/>
        <w:numPr>
          <w:ilvl w:val="2"/>
          <w:numId w:val="4"/>
        </w:numPr>
      </w:pPr>
      <w:r w:rsidRPr="006C2248">
        <w:t xml:space="preserve">UE </w:t>
      </w:r>
      <w:r w:rsidR="00BF2F15">
        <w:t>sub</w:t>
      </w:r>
      <w:r w:rsidR="00E10598">
        <w:t>g</w:t>
      </w:r>
      <w:r w:rsidR="00BF2F15" w:rsidRPr="006C2248">
        <w:t>rouping</w:t>
      </w:r>
      <w:r w:rsidR="00BF2F15" w:rsidRPr="006C2248">
        <w:rPr>
          <w:rFonts w:hint="eastAsia"/>
          <w:lang w:eastAsia="zh-TW"/>
        </w:rPr>
        <w:t xml:space="preserve"> </w:t>
      </w:r>
      <w:r w:rsidRPr="006C2248">
        <w:t>for paging enhancements</w:t>
      </w:r>
    </w:p>
    <w:tbl>
      <w:tblPr>
        <w:tblStyle w:val="afa"/>
        <w:tblW w:w="0" w:type="auto"/>
        <w:tblLook w:val="04A0" w:firstRow="1" w:lastRow="0" w:firstColumn="1" w:lastColumn="0" w:noHBand="0" w:noVBand="1"/>
      </w:tblPr>
      <w:tblGrid>
        <w:gridCol w:w="9629"/>
      </w:tblGrid>
      <w:tr w:rsidR="006C2248" w14:paraId="39E7BE4D" w14:textId="77777777" w:rsidTr="006C2248">
        <w:tc>
          <w:tcPr>
            <w:tcW w:w="9629" w:type="dxa"/>
          </w:tcPr>
          <w:p w14:paraId="2C86E66F" w14:textId="3E3443E4" w:rsidR="006C2248" w:rsidRPr="00FA7FF6" w:rsidRDefault="006C2248" w:rsidP="006C2248">
            <w:pPr>
              <w:pStyle w:val="Doc-text2"/>
              <w:spacing w:after="120"/>
              <w:ind w:left="0" w:firstLine="0"/>
              <w:contextualSpacing/>
              <w:rPr>
                <w:b/>
              </w:rPr>
            </w:pPr>
            <w:r>
              <w:rPr>
                <w:b/>
              </w:rPr>
              <w:t xml:space="preserve">1. </w:t>
            </w:r>
            <w:r w:rsidRPr="00FA7FF6">
              <w:rPr>
                <w:b/>
              </w:rPr>
              <w:t xml:space="preserve">How to </w:t>
            </w:r>
            <w:r w:rsidR="00E10598">
              <w:rPr>
                <w:b/>
              </w:rPr>
              <w:t>sub-</w:t>
            </w:r>
            <w:r w:rsidRPr="00FA7FF6">
              <w:rPr>
                <w:b/>
              </w:rPr>
              <w:t>group UEs?</w:t>
            </w:r>
          </w:p>
          <w:p w14:paraId="7C4488F3" w14:textId="77777777" w:rsidR="006C2248" w:rsidRPr="00FA7FF6" w:rsidRDefault="006C2248" w:rsidP="006C2248">
            <w:pPr>
              <w:pStyle w:val="Doc-text2"/>
              <w:spacing w:after="120"/>
              <w:ind w:left="0" w:firstLine="0"/>
              <w:contextualSpacing/>
            </w:pPr>
          </w:p>
          <w:p w14:paraId="7CDB5F93" w14:textId="654067DE" w:rsidR="006C2248" w:rsidRPr="00FA7FF6" w:rsidRDefault="006C2248" w:rsidP="006C2248">
            <w:pPr>
              <w:pStyle w:val="Doc-text2"/>
              <w:spacing w:after="120"/>
              <w:ind w:left="0" w:firstLine="0"/>
              <w:contextualSpacing/>
              <w:rPr>
                <w:u w:val="single"/>
              </w:rPr>
            </w:pPr>
            <w:r w:rsidRPr="00FA7FF6">
              <w:rPr>
                <w:rFonts w:eastAsiaTheme="minorEastAsia" w:cs="Arial"/>
                <w:u w:val="single"/>
                <w:lang w:eastAsia="zh-TW"/>
              </w:rPr>
              <w:t xml:space="preserve">Direct </w:t>
            </w:r>
            <w:r w:rsidR="00CA1501">
              <w:rPr>
                <w:u w:val="single"/>
              </w:rPr>
              <w:t xml:space="preserve">network assignment </w:t>
            </w:r>
          </w:p>
          <w:p w14:paraId="06EE7867" w14:textId="77777777" w:rsidR="006C2248" w:rsidRPr="00E76EBC" w:rsidRDefault="006C2248" w:rsidP="006C2248">
            <w:pPr>
              <w:pStyle w:val="Doc-text2"/>
              <w:numPr>
                <w:ilvl w:val="0"/>
                <w:numId w:val="31"/>
              </w:numPr>
              <w:spacing w:after="120"/>
              <w:contextualSpacing/>
            </w:pPr>
            <w:r>
              <w:rPr>
                <w:rFonts w:cs="Arial"/>
              </w:rPr>
              <w:t>QCOM (R2-2102680)</w:t>
            </w:r>
          </w:p>
          <w:p w14:paraId="058DAD69" w14:textId="77777777" w:rsidR="006C2248" w:rsidRDefault="006C2248" w:rsidP="006C2248">
            <w:pPr>
              <w:pStyle w:val="Doc-text2"/>
              <w:numPr>
                <w:ilvl w:val="1"/>
                <w:numId w:val="31"/>
              </w:numPr>
              <w:spacing w:after="120"/>
              <w:contextualSpacing/>
            </w:pPr>
            <w:r w:rsidRPr="00E76EBC">
              <w:t>Core network assigns UE’s paging subgroup</w:t>
            </w:r>
          </w:p>
          <w:p w14:paraId="27424C25" w14:textId="413EF6BD" w:rsidR="006C2248" w:rsidRDefault="006C2248" w:rsidP="006C2248">
            <w:pPr>
              <w:pStyle w:val="Doc-text2"/>
              <w:numPr>
                <w:ilvl w:val="1"/>
                <w:numId w:val="31"/>
              </w:numPr>
              <w:spacing w:after="120"/>
              <w:contextualSpacing/>
            </w:pPr>
            <w:r w:rsidRPr="005734DA">
              <w:t>UE has the same paging subgroup assignment for</w:t>
            </w:r>
            <w:r w:rsidR="003A2A37">
              <w:t xml:space="preserve"> both RRC Idle and RRC Inactive</w:t>
            </w:r>
          </w:p>
          <w:p w14:paraId="6597E4D0" w14:textId="55DA8370" w:rsidR="004D2670" w:rsidRDefault="004D2670" w:rsidP="006C2248">
            <w:pPr>
              <w:pStyle w:val="Doc-text2"/>
              <w:numPr>
                <w:ilvl w:val="0"/>
                <w:numId w:val="31"/>
              </w:numPr>
              <w:spacing w:after="120"/>
              <w:contextualSpacing/>
            </w:pPr>
            <w:r>
              <w:t>OPPO (R2-2102733)</w:t>
            </w:r>
          </w:p>
          <w:p w14:paraId="080EE357" w14:textId="670990B1" w:rsidR="004D2670" w:rsidRDefault="004D2670" w:rsidP="004D2670">
            <w:pPr>
              <w:pStyle w:val="Doc-text2"/>
              <w:numPr>
                <w:ilvl w:val="1"/>
                <w:numId w:val="31"/>
              </w:numPr>
              <w:spacing w:after="120"/>
              <w:contextualSpacing/>
            </w:pPr>
            <w:r w:rsidRPr="004D2670">
              <w:t>Network should be able to indicate whether the current cell supports network-assigned grouping.</w:t>
            </w:r>
          </w:p>
          <w:p w14:paraId="356FE75B" w14:textId="77777777" w:rsidR="006C2248" w:rsidRDefault="006C2248" w:rsidP="006C2248">
            <w:pPr>
              <w:pStyle w:val="Doc-text2"/>
              <w:numPr>
                <w:ilvl w:val="0"/>
                <w:numId w:val="31"/>
              </w:numPr>
              <w:spacing w:after="120"/>
              <w:contextualSpacing/>
            </w:pPr>
            <w:r>
              <w:t>Intel (R2-2102865)</w:t>
            </w:r>
          </w:p>
          <w:p w14:paraId="736FC672" w14:textId="45C5132A" w:rsidR="0088709B" w:rsidRDefault="0088709B" w:rsidP="0088709B">
            <w:pPr>
              <w:pStyle w:val="Doc-text2"/>
              <w:numPr>
                <w:ilvl w:val="1"/>
                <w:numId w:val="31"/>
              </w:numPr>
              <w:spacing w:after="120"/>
              <w:contextualSpacing/>
            </w:pPr>
            <w:r>
              <w:t>Either RAN or CN assigned</w:t>
            </w:r>
            <w:r w:rsidR="00CA1501">
              <w:t xml:space="preserve"> UE</w:t>
            </w:r>
            <w:r w:rsidR="00CA1501" w:rsidRPr="00CA1501">
              <w:rPr>
                <w:rFonts w:hint="eastAsia"/>
              </w:rPr>
              <w:t xml:space="preserve"> </w:t>
            </w:r>
            <w:r w:rsidR="00C52590">
              <w:t>sub</w:t>
            </w:r>
            <w:r w:rsidR="00CA1501" w:rsidRPr="00CA1501">
              <w:rPr>
                <w:rFonts w:hint="eastAsia"/>
              </w:rPr>
              <w:t>gr</w:t>
            </w:r>
            <w:r w:rsidR="00CA1501">
              <w:t>o</w:t>
            </w:r>
            <w:r w:rsidR="00CA1501" w:rsidRPr="00CA1501">
              <w:rPr>
                <w:rFonts w:hint="eastAsia"/>
              </w:rPr>
              <w:t>up</w:t>
            </w:r>
          </w:p>
          <w:p w14:paraId="210B6594" w14:textId="77777777" w:rsidR="006C2248" w:rsidRDefault="006C2248" w:rsidP="006C2248">
            <w:pPr>
              <w:pStyle w:val="Doc-text2"/>
              <w:numPr>
                <w:ilvl w:val="1"/>
                <w:numId w:val="31"/>
              </w:numPr>
              <w:spacing w:after="120"/>
              <w:contextualSpacing/>
            </w:pPr>
            <w:r>
              <w:t>Proposed procedure in R2-2102871</w:t>
            </w:r>
          </w:p>
          <w:p w14:paraId="4D44983C" w14:textId="77777777" w:rsidR="006C2248" w:rsidRDefault="006C2248" w:rsidP="006C2248">
            <w:pPr>
              <w:pStyle w:val="Doc-text2"/>
              <w:numPr>
                <w:ilvl w:val="0"/>
                <w:numId w:val="31"/>
              </w:numPr>
              <w:spacing w:after="120"/>
              <w:contextualSpacing/>
            </w:pPr>
            <w:r>
              <w:t>Xiaomi (R2-2103149)</w:t>
            </w:r>
          </w:p>
          <w:p w14:paraId="5B911BD9" w14:textId="77777777" w:rsidR="006C2248" w:rsidRDefault="006C2248" w:rsidP="006C2248">
            <w:pPr>
              <w:pStyle w:val="Doc-text2"/>
              <w:numPr>
                <w:ilvl w:val="1"/>
                <w:numId w:val="31"/>
              </w:numPr>
              <w:spacing w:after="120"/>
              <w:contextualSpacing/>
            </w:pPr>
            <w:r>
              <w:t xml:space="preserve">Network assigned subgroup ID “can be </w:t>
            </w:r>
            <w:r w:rsidRPr="000B7F4C">
              <w:t>considered</w:t>
            </w:r>
            <w:r>
              <w:t>”</w:t>
            </w:r>
          </w:p>
          <w:p w14:paraId="68E63CCE" w14:textId="77777777" w:rsidR="006C2248" w:rsidRDefault="006C2248" w:rsidP="006C2248">
            <w:pPr>
              <w:pStyle w:val="Doc-text2"/>
              <w:numPr>
                <w:ilvl w:val="1"/>
                <w:numId w:val="31"/>
              </w:numPr>
              <w:spacing w:after="120"/>
              <w:contextualSpacing/>
            </w:pPr>
            <w:r>
              <w:t xml:space="preserve">Concerns about how to keep the same subgrouping across </w:t>
            </w:r>
            <w:proofErr w:type="spellStart"/>
            <w:r>
              <w:t>gNBs</w:t>
            </w:r>
            <w:proofErr w:type="spellEnd"/>
          </w:p>
          <w:p w14:paraId="63B79708" w14:textId="0EEF1060" w:rsidR="006C2248" w:rsidRDefault="00BC0B7C" w:rsidP="006C2248">
            <w:pPr>
              <w:pStyle w:val="Doc-text2"/>
              <w:numPr>
                <w:ilvl w:val="0"/>
                <w:numId w:val="31"/>
              </w:numPr>
              <w:spacing w:after="120"/>
              <w:contextualSpacing/>
            </w:pPr>
            <w:r>
              <w:t>MediaTek</w:t>
            </w:r>
            <w:r w:rsidR="005F5BCA">
              <w:t>, CMCC</w:t>
            </w:r>
            <w:r>
              <w:t xml:space="preserve"> </w:t>
            </w:r>
            <w:r w:rsidR="006C2248">
              <w:t>(R2-2103258)</w:t>
            </w:r>
          </w:p>
          <w:p w14:paraId="1529F2D6" w14:textId="5A664B64" w:rsidR="006C2248" w:rsidRDefault="00CA1501" w:rsidP="006C2248">
            <w:pPr>
              <w:pStyle w:val="Doc-text2"/>
              <w:numPr>
                <w:ilvl w:val="1"/>
                <w:numId w:val="31"/>
              </w:numPr>
              <w:spacing w:after="120"/>
              <w:contextualSpacing/>
            </w:pPr>
            <w:r>
              <w:t>Prefers CN assigned UE group;</w:t>
            </w:r>
            <w:r w:rsidR="006C2248">
              <w:t xml:space="preserve"> open for discussion</w:t>
            </w:r>
          </w:p>
          <w:p w14:paraId="23F213E5" w14:textId="24FB6C9D" w:rsidR="00CA1501" w:rsidRDefault="00CA1501" w:rsidP="006C2248">
            <w:pPr>
              <w:pStyle w:val="Doc-text2"/>
              <w:numPr>
                <w:ilvl w:val="1"/>
                <w:numId w:val="31"/>
              </w:numPr>
              <w:spacing w:after="120"/>
              <w:contextualSpacing/>
            </w:pPr>
            <w:r>
              <w:t>Draft reply LS</w:t>
            </w:r>
            <w:r w:rsidR="00D564FD">
              <w:t xml:space="preserve"> to RAN1</w:t>
            </w:r>
            <w:r>
              <w:t xml:space="preserve"> in </w:t>
            </w:r>
            <w:r w:rsidR="00876506">
              <w:t>R2-2103259</w:t>
            </w:r>
          </w:p>
          <w:p w14:paraId="639AECC6" w14:textId="77777777" w:rsidR="00BC0B7C" w:rsidRDefault="006C2248" w:rsidP="00BC0B7C">
            <w:pPr>
              <w:pStyle w:val="Doc-text2"/>
              <w:numPr>
                <w:ilvl w:val="0"/>
                <w:numId w:val="31"/>
              </w:numPr>
              <w:spacing w:after="120"/>
              <w:contextualSpacing/>
            </w:pPr>
            <w:r>
              <w:t xml:space="preserve">CMCC (R2-2103724) </w:t>
            </w:r>
          </w:p>
          <w:p w14:paraId="0555C8EC" w14:textId="799B9848" w:rsidR="006C2248" w:rsidRDefault="00BC0B7C" w:rsidP="00BC0B7C">
            <w:pPr>
              <w:pStyle w:val="Doc-text2"/>
              <w:numPr>
                <w:ilvl w:val="1"/>
                <w:numId w:val="31"/>
              </w:numPr>
              <w:spacing w:after="120"/>
              <w:contextualSpacing/>
            </w:pPr>
            <w:r>
              <w:t>C</w:t>
            </w:r>
            <w:r w:rsidR="006C2248">
              <w:t>onsider power consumption sensitivity (PCS) in NW assigned grouping</w:t>
            </w:r>
          </w:p>
          <w:p w14:paraId="4709BCA8" w14:textId="77777777" w:rsidR="006C2248" w:rsidRDefault="006C2248" w:rsidP="006C2248">
            <w:pPr>
              <w:pStyle w:val="Doc-text2"/>
              <w:numPr>
                <w:ilvl w:val="0"/>
                <w:numId w:val="31"/>
              </w:numPr>
              <w:spacing w:after="120"/>
              <w:contextualSpacing/>
            </w:pPr>
            <w:r>
              <w:t>Nokia (R2-2103369)</w:t>
            </w:r>
          </w:p>
          <w:p w14:paraId="5B975857" w14:textId="77777777" w:rsidR="006C2248" w:rsidRDefault="006C2248" w:rsidP="006C2248">
            <w:pPr>
              <w:pStyle w:val="Doc-text2"/>
              <w:numPr>
                <w:ilvl w:val="1"/>
                <w:numId w:val="31"/>
              </w:numPr>
              <w:spacing w:after="120"/>
              <w:contextualSpacing/>
            </w:pPr>
            <w:r>
              <w:t>CN assigns the UEs into different subsets and UEs within each subset are uniformly distributed into different subgroups based on UE_ID;</w:t>
            </w:r>
          </w:p>
          <w:p w14:paraId="5824DD3E" w14:textId="77777777" w:rsidR="006C2248" w:rsidRDefault="006C2248" w:rsidP="006C2248">
            <w:pPr>
              <w:pStyle w:val="Doc-text2"/>
              <w:numPr>
                <w:ilvl w:val="1"/>
                <w:numId w:val="31"/>
              </w:numPr>
              <w:spacing w:after="120"/>
              <w:contextualSpacing/>
            </w:pPr>
            <w:r>
              <w:t>RAN decides the total number of subgroups and number of subgroups for each subset;</w:t>
            </w:r>
          </w:p>
          <w:p w14:paraId="194872FC" w14:textId="77777777" w:rsidR="006C2248" w:rsidRDefault="006C2248" w:rsidP="006C2248">
            <w:pPr>
              <w:pStyle w:val="Doc-text2"/>
              <w:numPr>
                <w:ilvl w:val="0"/>
                <w:numId w:val="31"/>
              </w:numPr>
              <w:spacing w:after="120"/>
              <w:contextualSpacing/>
            </w:pPr>
            <w:r>
              <w:t>Ericsson (R2-2103772)</w:t>
            </w:r>
          </w:p>
          <w:p w14:paraId="0B6FF0C3" w14:textId="35278719" w:rsidR="006C2248" w:rsidRDefault="006C2248" w:rsidP="006C2248">
            <w:pPr>
              <w:pStyle w:val="Doc-text2"/>
              <w:numPr>
                <w:ilvl w:val="1"/>
                <w:numId w:val="31"/>
              </w:numPr>
              <w:spacing w:after="120"/>
              <w:contextualSpacing/>
            </w:pPr>
            <w:r w:rsidRPr="00744CE5">
              <w:t>RAN2 to discuss</w:t>
            </w:r>
            <w:r w:rsidR="00F77366">
              <w:t xml:space="preserve"> CN-</w:t>
            </w:r>
            <w:r w:rsidRPr="00744CE5">
              <w:t>based grouping</w:t>
            </w:r>
          </w:p>
          <w:p w14:paraId="607419B1" w14:textId="77777777" w:rsidR="006C2248" w:rsidRDefault="006C2248" w:rsidP="006C2248">
            <w:pPr>
              <w:pStyle w:val="Doc-text2"/>
              <w:numPr>
                <w:ilvl w:val="0"/>
                <w:numId w:val="31"/>
              </w:numPr>
              <w:spacing w:after="120"/>
              <w:contextualSpacing/>
            </w:pPr>
            <w:r>
              <w:t>Apple (R2-2103833)</w:t>
            </w:r>
          </w:p>
          <w:p w14:paraId="610A859F" w14:textId="77777777" w:rsidR="006C2248" w:rsidRDefault="006C2248" w:rsidP="006C2248">
            <w:pPr>
              <w:pStyle w:val="Doc-text2"/>
              <w:numPr>
                <w:ilvl w:val="1"/>
                <w:numId w:val="31"/>
              </w:numPr>
              <w:spacing w:after="120"/>
              <w:contextualSpacing/>
            </w:pPr>
            <w:r>
              <w:t>Grouping may be assigned by CN or RAN</w:t>
            </w:r>
          </w:p>
          <w:p w14:paraId="6BB51B4C" w14:textId="77777777" w:rsidR="006C2248" w:rsidRDefault="006C2248" w:rsidP="006C2248">
            <w:pPr>
              <w:pStyle w:val="Doc-text2"/>
              <w:spacing w:after="120"/>
              <w:ind w:left="0" w:firstLine="0"/>
              <w:contextualSpacing/>
            </w:pPr>
          </w:p>
          <w:p w14:paraId="1DE51A16" w14:textId="5F006372" w:rsidR="006C2248" w:rsidRPr="00342021" w:rsidRDefault="00CA1501" w:rsidP="006C2248">
            <w:pPr>
              <w:pStyle w:val="Doc-text2"/>
              <w:spacing w:after="120"/>
              <w:ind w:left="0" w:firstLine="0"/>
              <w:contextualSpacing/>
              <w:rPr>
                <w:u w:val="single"/>
              </w:rPr>
            </w:pPr>
            <w:r>
              <w:rPr>
                <w:u w:val="single"/>
              </w:rPr>
              <w:t>Paging probability</w:t>
            </w:r>
          </w:p>
          <w:p w14:paraId="792691FC" w14:textId="77777777" w:rsidR="006C2248" w:rsidRDefault="006C2248" w:rsidP="006C2248">
            <w:pPr>
              <w:pStyle w:val="Doc-text2"/>
              <w:numPr>
                <w:ilvl w:val="0"/>
                <w:numId w:val="31"/>
              </w:numPr>
              <w:spacing w:after="120"/>
              <w:contextualSpacing/>
            </w:pPr>
            <w:r>
              <w:t>Vivo (R2-2102856)</w:t>
            </w:r>
          </w:p>
          <w:p w14:paraId="57BB6223" w14:textId="77777777" w:rsidR="006C2248" w:rsidRDefault="006C2248" w:rsidP="006C2248">
            <w:pPr>
              <w:pStyle w:val="Doc-text2"/>
              <w:numPr>
                <w:ilvl w:val="0"/>
                <w:numId w:val="31"/>
              </w:numPr>
              <w:spacing w:after="120"/>
              <w:contextualSpacing/>
            </w:pPr>
            <w:r>
              <w:lastRenderedPageBreak/>
              <w:t>Xiaomi (R2-2103149)</w:t>
            </w:r>
          </w:p>
          <w:p w14:paraId="4AB0C0A4" w14:textId="77777777" w:rsidR="006C2248" w:rsidRDefault="006C2248" w:rsidP="006C2248">
            <w:pPr>
              <w:pStyle w:val="Doc-text2"/>
              <w:numPr>
                <w:ilvl w:val="1"/>
                <w:numId w:val="31"/>
              </w:numPr>
              <w:spacing w:after="120"/>
              <w:contextualSpacing/>
            </w:pPr>
            <w:r>
              <w:t>Probability scheme can be considered</w:t>
            </w:r>
          </w:p>
          <w:p w14:paraId="79DB2AF1" w14:textId="77777777" w:rsidR="006C2248" w:rsidRDefault="006C2248" w:rsidP="006C2248">
            <w:pPr>
              <w:pStyle w:val="Doc-text2"/>
              <w:numPr>
                <w:ilvl w:val="0"/>
                <w:numId w:val="31"/>
              </w:numPr>
              <w:spacing w:after="120"/>
              <w:contextualSpacing/>
            </w:pPr>
            <w:r>
              <w:t>Lenovo (R2-2103396)</w:t>
            </w:r>
          </w:p>
          <w:p w14:paraId="680B57CF" w14:textId="66AFB1CB" w:rsidR="006C2248" w:rsidRDefault="006C2248" w:rsidP="006C2248">
            <w:pPr>
              <w:pStyle w:val="Doc-text2"/>
              <w:numPr>
                <w:ilvl w:val="0"/>
                <w:numId w:val="31"/>
              </w:numPr>
              <w:spacing w:after="120"/>
              <w:contextualSpacing/>
            </w:pPr>
            <w:r>
              <w:t>ZTE</w:t>
            </w:r>
            <w:r w:rsidR="000700A9">
              <w:t xml:space="preserve"> </w:t>
            </w:r>
            <w:r>
              <w:t>(R2-2103443)</w:t>
            </w:r>
          </w:p>
          <w:p w14:paraId="16348E92" w14:textId="77777777" w:rsidR="006C2248" w:rsidRDefault="006C2248" w:rsidP="006C2248">
            <w:pPr>
              <w:pStyle w:val="Doc-text2"/>
              <w:numPr>
                <w:ilvl w:val="0"/>
                <w:numId w:val="31"/>
              </w:numPr>
              <w:spacing w:after="120"/>
              <w:contextualSpacing/>
            </w:pPr>
            <w:r>
              <w:t>Huawei (R2-2103585)</w:t>
            </w:r>
          </w:p>
          <w:p w14:paraId="794E3FDE" w14:textId="77777777" w:rsidR="006C2248" w:rsidRDefault="006C2248" w:rsidP="006C2248">
            <w:pPr>
              <w:pStyle w:val="Doc-text2"/>
              <w:numPr>
                <w:ilvl w:val="1"/>
                <w:numId w:val="31"/>
              </w:numPr>
              <w:spacing w:after="120"/>
              <w:contextualSpacing/>
            </w:pPr>
            <w:r>
              <w:t>RAN is responsible for grouping</w:t>
            </w:r>
          </w:p>
          <w:p w14:paraId="49F516C4" w14:textId="77777777" w:rsidR="006C2248" w:rsidRDefault="006C2248" w:rsidP="006C2248">
            <w:pPr>
              <w:pStyle w:val="Doc-text2"/>
              <w:numPr>
                <w:ilvl w:val="0"/>
                <w:numId w:val="31"/>
              </w:numPr>
              <w:spacing w:after="120"/>
              <w:contextualSpacing/>
            </w:pPr>
            <w:r>
              <w:t>Sony (R2-2103591)</w:t>
            </w:r>
          </w:p>
          <w:p w14:paraId="5A77456D" w14:textId="77777777" w:rsidR="006C2248" w:rsidRDefault="006C2248" w:rsidP="006C2248">
            <w:pPr>
              <w:pStyle w:val="Doc-text2"/>
              <w:spacing w:after="120"/>
              <w:ind w:left="0" w:firstLine="0"/>
              <w:contextualSpacing/>
            </w:pPr>
          </w:p>
          <w:p w14:paraId="2CAF59D7" w14:textId="7C89ADF3" w:rsidR="006C2248" w:rsidRPr="00342021" w:rsidRDefault="00CA1501" w:rsidP="006C2248">
            <w:pPr>
              <w:pStyle w:val="Doc-text2"/>
              <w:spacing w:after="120"/>
              <w:ind w:left="0" w:firstLine="0"/>
              <w:contextualSpacing/>
              <w:rPr>
                <w:u w:val="single"/>
              </w:rPr>
            </w:pPr>
            <w:r>
              <w:rPr>
                <w:u w:val="single"/>
              </w:rPr>
              <w:t>UE_ID</w:t>
            </w:r>
            <w:r w:rsidR="000441DE">
              <w:rPr>
                <w:u w:val="single"/>
              </w:rPr>
              <w:t xml:space="preserve"> based grouping</w:t>
            </w:r>
          </w:p>
          <w:p w14:paraId="5E164E84" w14:textId="77777777" w:rsidR="006C2248" w:rsidRDefault="006C2248" w:rsidP="006C2248">
            <w:pPr>
              <w:pStyle w:val="Doc-text2"/>
              <w:numPr>
                <w:ilvl w:val="0"/>
                <w:numId w:val="31"/>
              </w:numPr>
              <w:spacing w:after="120"/>
              <w:contextualSpacing/>
            </w:pPr>
            <w:r>
              <w:t>Samsung (R2-2102704)</w:t>
            </w:r>
          </w:p>
          <w:p w14:paraId="18CF0DC0" w14:textId="77777777" w:rsidR="006C2248" w:rsidRDefault="006C2248" w:rsidP="006C2248">
            <w:pPr>
              <w:pStyle w:val="Doc-text2"/>
              <w:numPr>
                <w:ilvl w:val="0"/>
                <w:numId w:val="31"/>
              </w:numPr>
              <w:spacing w:after="120"/>
              <w:contextualSpacing/>
            </w:pPr>
            <w:r>
              <w:t>OPPO (R2-2102733)</w:t>
            </w:r>
          </w:p>
          <w:p w14:paraId="4DB6F546" w14:textId="3679A899" w:rsidR="004D2670" w:rsidRDefault="004D2670" w:rsidP="004D2670">
            <w:pPr>
              <w:pStyle w:val="Doc-text2"/>
              <w:numPr>
                <w:ilvl w:val="1"/>
                <w:numId w:val="31"/>
              </w:numPr>
              <w:spacing w:after="120"/>
              <w:contextualSpacing/>
            </w:pPr>
            <w:r>
              <w:t>As default</w:t>
            </w:r>
          </w:p>
          <w:p w14:paraId="5A4F3286" w14:textId="77777777" w:rsidR="006C2248" w:rsidRDefault="006C2248" w:rsidP="006C2248">
            <w:pPr>
              <w:pStyle w:val="Doc-text2"/>
              <w:numPr>
                <w:ilvl w:val="0"/>
                <w:numId w:val="31"/>
              </w:numPr>
              <w:spacing w:after="120"/>
              <w:contextualSpacing/>
            </w:pPr>
            <w:r>
              <w:t>Vivo (R2-2102856)</w:t>
            </w:r>
          </w:p>
          <w:p w14:paraId="2B522C3A" w14:textId="77777777" w:rsidR="006C2248" w:rsidRDefault="006C2248" w:rsidP="006C2248">
            <w:pPr>
              <w:pStyle w:val="Doc-text2"/>
              <w:numPr>
                <w:ilvl w:val="0"/>
                <w:numId w:val="31"/>
              </w:numPr>
              <w:spacing w:after="120"/>
              <w:contextualSpacing/>
            </w:pPr>
            <w:r>
              <w:t>CATT (R2-2102919)</w:t>
            </w:r>
          </w:p>
          <w:p w14:paraId="0A7775FB" w14:textId="77777777" w:rsidR="006C2248" w:rsidRDefault="006C2248" w:rsidP="006C2248">
            <w:pPr>
              <w:pStyle w:val="Doc-text2"/>
              <w:numPr>
                <w:ilvl w:val="1"/>
                <w:numId w:val="31"/>
              </w:numPr>
              <w:spacing w:after="120"/>
              <w:contextualSpacing/>
            </w:pPr>
            <w:r>
              <w:t>UE_ID “only”</w:t>
            </w:r>
          </w:p>
          <w:p w14:paraId="6C46F2DD" w14:textId="2BD50D30" w:rsidR="004D2670" w:rsidRDefault="004D2670" w:rsidP="004D2670">
            <w:pPr>
              <w:pStyle w:val="Doc-text2"/>
              <w:numPr>
                <w:ilvl w:val="0"/>
                <w:numId w:val="31"/>
              </w:numPr>
              <w:spacing w:after="120"/>
              <w:contextualSpacing/>
            </w:pPr>
            <w:r>
              <w:t>Xiaomi (R2-2103149)</w:t>
            </w:r>
          </w:p>
          <w:p w14:paraId="23F5C78C" w14:textId="77777777" w:rsidR="006C2248" w:rsidRDefault="006C2248" w:rsidP="006C2248">
            <w:pPr>
              <w:pStyle w:val="Doc-text2"/>
              <w:numPr>
                <w:ilvl w:val="0"/>
                <w:numId w:val="31"/>
              </w:numPr>
              <w:spacing w:after="120"/>
              <w:contextualSpacing/>
            </w:pPr>
            <w:r>
              <w:t>LG (R2-2103363)</w:t>
            </w:r>
          </w:p>
          <w:p w14:paraId="26F50387" w14:textId="77777777" w:rsidR="006C2248" w:rsidRDefault="006C2248" w:rsidP="006C2248">
            <w:pPr>
              <w:pStyle w:val="Doc-text2"/>
              <w:numPr>
                <w:ilvl w:val="0"/>
                <w:numId w:val="31"/>
              </w:numPr>
              <w:spacing w:after="120"/>
              <w:contextualSpacing/>
            </w:pPr>
            <w:r>
              <w:t>Nokia (R2-2103369)</w:t>
            </w:r>
          </w:p>
          <w:p w14:paraId="20951854" w14:textId="327C846D" w:rsidR="006C2248" w:rsidRDefault="006C2248" w:rsidP="006C2248">
            <w:pPr>
              <w:pStyle w:val="Doc-text2"/>
              <w:numPr>
                <w:ilvl w:val="1"/>
                <w:numId w:val="31"/>
              </w:numPr>
              <w:spacing w:after="120"/>
              <w:contextualSpacing/>
            </w:pPr>
            <w:r>
              <w:t xml:space="preserve">RAN level, used to select </w:t>
            </w:r>
            <w:r w:rsidR="009F56ED">
              <w:t xml:space="preserve">a </w:t>
            </w:r>
            <w:r w:rsidR="00686CC4">
              <w:t>sub</w:t>
            </w:r>
            <w:r>
              <w:t xml:space="preserve">group </w:t>
            </w:r>
            <w:r w:rsidR="009F56ED">
              <w:t>from</w:t>
            </w:r>
            <w:r>
              <w:t xml:space="preserve"> a subset assigned by CN</w:t>
            </w:r>
          </w:p>
          <w:p w14:paraId="12D31088" w14:textId="77777777" w:rsidR="006C2248" w:rsidRDefault="006C2248" w:rsidP="006C2248">
            <w:pPr>
              <w:pStyle w:val="Doc-text2"/>
              <w:numPr>
                <w:ilvl w:val="0"/>
                <w:numId w:val="31"/>
              </w:numPr>
              <w:spacing w:after="120"/>
              <w:contextualSpacing/>
            </w:pPr>
            <w:r>
              <w:t>Lenovo (R2-2103396)</w:t>
            </w:r>
          </w:p>
          <w:p w14:paraId="462DE5DB" w14:textId="77777777" w:rsidR="006C2248" w:rsidRDefault="006C2248" w:rsidP="006C2248">
            <w:pPr>
              <w:pStyle w:val="Doc-text2"/>
              <w:numPr>
                <w:ilvl w:val="0"/>
                <w:numId w:val="31"/>
              </w:numPr>
              <w:spacing w:after="120"/>
              <w:contextualSpacing/>
            </w:pPr>
            <w:r>
              <w:t>ZTE(R2-2103443)</w:t>
            </w:r>
          </w:p>
          <w:p w14:paraId="69D7E217" w14:textId="77777777" w:rsidR="006C2248" w:rsidRDefault="006C2248" w:rsidP="006C2248">
            <w:pPr>
              <w:pStyle w:val="Doc-text2"/>
              <w:numPr>
                <w:ilvl w:val="1"/>
                <w:numId w:val="31"/>
              </w:numPr>
              <w:spacing w:after="120"/>
              <w:contextualSpacing/>
            </w:pPr>
            <w:r>
              <w:t>May have UE_ID assignment based on paging probability</w:t>
            </w:r>
          </w:p>
          <w:p w14:paraId="1A097CE7" w14:textId="77777777" w:rsidR="006C2248" w:rsidRDefault="006C2248" w:rsidP="006C2248">
            <w:pPr>
              <w:pStyle w:val="Doc-text2"/>
              <w:numPr>
                <w:ilvl w:val="0"/>
                <w:numId w:val="31"/>
              </w:numPr>
              <w:spacing w:after="120"/>
              <w:contextualSpacing/>
            </w:pPr>
            <w:r>
              <w:t>Huawei (R2-2103585)</w:t>
            </w:r>
          </w:p>
          <w:p w14:paraId="790956A6" w14:textId="77777777" w:rsidR="006C2248" w:rsidRDefault="006C2248" w:rsidP="006C2248">
            <w:pPr>
              <w:pStyle w:val="Doc-text2"/>
              <w:numPr>
                <w:ilvl w:val="0"/>
                <w:numId w:val="31"/>
              </w:numPr>
              <w:spacing w:after="120"/>
              <w:contextualSpacing/>
            </w:pPr>
            <w:r>
              <w:t>Sony (R2-2103591)</w:t>
            </w:r>
          </w:p>
          <w:p w14:paraId="764E0900" w14:textId="77777777" w:rsidR="006C2248" w:rsidRDefault="006C2248" w:rsidP="006C2248">
            <w:pPr>
              <w:pStyle w:val="Doc-text2"/>
              <w:numPr>
                <w:ilvl w:val="0"/>
                <w:numId w:val="31"/>
              </w:numPr>
              <w:spacing w:after="120"/>
              <w:contextualSpacing/>
            </w:pPr>
            <w:r>
              <w:t>CMCC (R2-2103724)</w:t>
            </w:r>
          </w:p>
          <w:p w14:paraId="2ABC3804" w14:textId="77777777" w:rsidR="006C2248" w:rsidRDefault="006C2248" w:rsidP="006C2248">
            <w:pPr>
              <w:pStyle w:val="Doc-text2"/>
              <w:numPr>
                <w:ilvl w:val="0"/>
                <w:numId w:val="31"/>
              </w:numPr>
              <w:spacing w:after="120"/>
              <w:contextualSpacing/>
            </w:pPr>
            <w:r>
              <w:t>Ericsson (R2-2103772)</w:t>
            </w:r>
          </w:p>
          <w:p w14:paraId="11BDC467" w14:textId="77777777" w:rsidR="006C2248" w:rsidRDefault="006C2248" w:rsidP="006C2248">
            <w:pPr>
              <w:pStyle w:val="Doc-text2"/>
              <w:numPr>
                <w:ilvl w:val="1"/>
                <w:numId w:val="31"/>
              </w:numPr>
              <w:spacing w:after="120"/>
              <w:contextualSpacing/>
            </w:pPr>
            <w:r>
              <w:t>UE_ID is a RAN-level grouping method</w:t>
            </w:r>
          </w:p>
          <w:p w14:paraId="382459D1" w14:textId="77777777" w:rsidR="006C2248" w:rsidRDefault="006C2248" w:rsidP="006C2248">
            <w:pPr>
              <w:pStyle w:val="Doc-text2"/>
              <w:numPr>
                <w:ilvl w:val="0"/>
                <w:numId w:val="31"/>
              </w:numPr>
              <w:spacing w:after="120"/>
              <w:contextualSpacing/>
            </w:pPr>
            <w:r>
              <w:t>Interdigital (R2-2103975)</w:t>
            </w:r>
          </w:p>
          <w:p w14:paraId="65967BD1" w14:textId="77777777" w:rsidR="006C2248" w:rsidRDefault="006C2248" w:rsidP="006C2248">
            <w:pPr>
              <w:pStyle w:val="Doc-text2"/>
              <w:numPr>
                <w:ilvl w:val="1"/>
                <w:numId w:val="31"/>
              </w:numPr>
              <w:spacing w:after="120"/>
              <w:contextualSpacing/>
            </w:pPr>
            <w:r>
              <w:t>UE_ID “only”; not supporting other methods</w:t>
            </w:r>
          </w:p>
          <w:p w14:paraId="5918F969" w14:textId="77777777" w:rsidR="006C2248" w:rsidRPr="00342021" w:rsidRDefault="006C2248" w:rsidP="006C2248">
            <w:pPr>
              <w:pStyle w:val="Doc-text2"/>
              <w:spacing w:after="120"/>
              <w:ind w:left="0" w:firstLine="0"/>
              <w:contextualSpacing/>
              <w:rPr>
                <w:u w:val="single"/>
              </w:rPr>
            </w:pPr>
            <w:r w:rsidRPr="00342021">
              <w:rPr>
                <w:u w:val="single"/>
              </w:rPr>
              <w:t>RAN/CN paging differentiation</w:t>
            </w:r>
          </w:p>
          <w:p w14:paraId="2E250DFB" w14:textId="77777777" w:rsidR="006C2248" w:rsidRDefault="006C2248" w:rsidP="006C2248">
            <w:pPr>
              <w:pStyle w:val="Doc-text2"/>
              <w:numPr>
                <w:ilvl w:val="0"/>
                <w:numId w:val="31"/>
              </w:numPr>
              <w:spacing w:after="120"/>
              <w:contextualSpacing/>
            </w:pPr>
            <w:r>
              <w:t>Samsung (R2-2102704)</w:t>
            </w:r>
          </w:p>
          <w:p w14:paraId="5E96320B" w14:textId="77777777" w:rsidR="006C2248" w:rsidRDefault="006C2248" w:rsidP="006C2248">
            <w:pPr>
              <w:pStyle w:val="Doc-text2"/>
              <w:numPr>
                <w:ilvl w:val="1"/>
                <w:numId w:val="31"/>
              </w:numPr>
              <w:spacing w:after="120"/>
              <w:contextualSpacing/>
            </w:pPr>
            <w:r w:rsidRPr="00110314">
              <w:t>indicating presence of only RAN paging</w:t>
            </w:r>
          </w:p>
          <w:p w14:paraId="430AC45C" w14:textId="77777777" w:rsidR="006C2248" w:rsidRDefault="006C2248" w:rsidP="006C2248">
            <w:pPr>
              <w:pStyle w:val="Doc-text2"/>
              <w:numPr>
                <w:ilvl w:val="0"/>
                <w:numId w:val="31"/>
              </w:numPr>
              <w:spacing w:after="120"/>
              <w:contextualSpacing/>
            </w:pPr>
            <w:r>
              <w:t>Huawei (R2-2103585)</w:t>
            </w:r>
          </w:p>
          <w:p w14:paraId="0F1BDAA3" w14:textId="77777777" w:rsidR="006C2248" w:rsidRDefault="006C2248" w:rsidP="006C2248">
            <w:pPr>
              <w:pStyle w:val="Doc-text2"/>
              <w:numPr>
                <w:ilvl w:val="0"/>
                <w:numId w:val="31"/>
              </w:numPr>
              <w:spacing w:after="120"/>
              <w:contextualSpacing/>
            </w:pPr>
            <w:r>
              <w:t>Apple (R2-2103833)</w:t>
            </w:r>
          </w:p>
          <w:p w14:paraId="3A9F5131" w14:textId="77777777" w:rsidR="006C2248" w:rsidRDefault="006C2248" w:rsidP="006C2248">
            <w:pPr>
              <w:pStyle w:val="Doc-text2"/>
              <w:spacing w:after="120"/>
              <w:ind w:left="720" w:firstLine="0"/>
              <w:contextualSpacing/>
            </w:pPr>
          </w:p>
          <w:p w14:paraId="0CFAA490" w14:textId="77777777" w:rsidR="006C2248" w:rsidRPr="00342021" w:rsidRDefault="006C2248" w:rsidP="006C2248">
            <w:pPr>
              <w:pStyle w:val="Doc-text2"/>
              <w:spacing w:after="120"/>
              <w:ind w:left="0" w:firstLine="0"/>
              <w:contextualSpacing/>
              <w:rPr>
                <w:u w:val="single"/>
              </w:rPr>
            </w:pPr>
            <w:r w:rsidRPr="00342021">
              <w:rPr>
                <w:u w:val="single"/>
              </w:rPr>
              <w:t>Mobility Indicator</w:t>
            </w:r>
          </w:p>
          <w:p w14:paraId="0687E109" w14:textId="77777777" w:rsidR="006C2248" w:rsidRDefault="006C2248" w:rsidP="006C2248">
            <w:pPr>
              <w:pStyle w:val="Doc-text2"/>
              <w:numPr>
                <w:ilvl w:val="0"/>
                <w:numId w:val="31"/>
              </w:numPr>
              <w:spacing w:after="120"/>
              <w:contextualSpacing/>
            </w:pPr>
            <w:r>
              <w:t>Ericsson (R2-2103772)</w:t>
            </w:r>
          </w:p>
          <w:p w14:paraId="1E8A2EAE" w14:textId="77777777" w:rsidR="00D338EA" w:rsidRDefault="00D338EA" w:rsidP="006C2248">
            <w:pPr>
              <w:pStyle w:val="Doc-text2"/>
              <w:spacing w:after="120"/>
              <w:ind w:left="0" w:firstLine="0"/>
              <w:contextualSpacing/>
            </w:pPr>
          </w:p>
          <w:p w14:paraId="25D0DD01" w14:textId="22518F0C" w:rsidR="006C2248" w:rsidRDefault="0088709B" w:rsidP="006C2248">
            <w:pPr>
              <w:pStyle w:val="Doc-text2"/>
              <w:spacing w:after="120"/>
              <w:ind w:left="0" w:firstLine="0"/>
              <w:contextualSpacing/>
            </w:pPr>
            <w:r w:rsidRPr="00D338EA">
              <w:rPr>
                <w:highlight w:val="yellow"/>
              </w:rPr>
              <w:t>Summary</w:t>
            </w:r>
            <w:r w:rsidR="006664B1">
              <w:rPr>
                <w:highlight w:val="yellow"/>
              </w:rPr>
              <w:t>:</w:t>
            </w:r>
            <w:r w:rsidR="006664B1">
              <w:t xml:space="preserve"> 19 company contribu</w:t>
            </w:r>
            <w:r w:rsidR="00236104">
              <w:t>ted on the</w:t>
            </w:r>
            <w:r w:rsidR="006664B1">
              <w:t xml:space="preserve"> topic</w:t>
            </w:r>
            <w:r w:rsidR="005E1CD2">
              <w:t xml:space="preserve"> of h</w:t>
            </w:r>
            <w:r w:rsidR="005E1CD2" w:rsidRPr="005E1CD2">
              <w:t>ow to group UEs</w:t>
            </w:r>
          </w:p>
          <w:p w14:paraId="1AB486FC" w14:textId="637EEAFF" w:rsidR="0088709B" w:rsidRDefault="0088709B" w:rsidP="0088709B">
            <w:pPr>
              <w:pStyle w:val="Doc-text2"/>
              <w:numPr>
                <w:ilvl w:val="0"/>
                <w:numId w:val="31"/>
              </w:numPr>
              <w:spacing w:after="120"/>
              <w:contextualSpacing/>
            </w:pPr>
            <w:r w:rsidRPr="0088709B">
              <w:t>1</w:t>
            </w:r>
            <w:r w:rsidR="004D2670">
              <w:t>4</w:t>
            </w:r>
            <w:r w:rsidRPr="0088709B">
              <w:t xml:space="preserve"> companies</w:t>
            </w:r>
            <w:r>
              <w:t xml:space="preserve"> support </w:t>
            </w:r>
            <w:r w:rsidRPr="00EC24F9">
              <w:rPr>
                <w:b/>
              </w:rPr>
              <w:t xml:space="preserve">UE_ID based </w:t>
            </w:r>
            <w:r w:rsidR="00EC24F9" w:rsidRPr="00EC24F9">
              <w:t xml:space="preserve">UE </w:t>
            </w:r>
            <w:r w:rsidR="0058212C">
              <w:t>sub</w:t>
            </w:r>
            <w:r w:rsidRPr="00EC24F9">
              <w:t>grouping</w:t>
            </w:r>
            <w:r w:rsidR="00CA1501">
              <w:t>. Among them 2 companies think UE_ID is the only method, while other companies think additional grouping</w:t>
            </w:r>
            <w:r w:rsidR="00D338EA">
              <w:t xml:space="preserve"> methods can </w:t>
            </w:r>
            <w:r w:rsidR="00CA1501">
              <w:t>b</w:t>
            </w:r>
            <w:r w:rsidR="00D338EA">
              <w:t>e</w:t>
            </w:r>
            <w:r w:rsidR="00CA1501">
              <w:t xml:space="preserve"> considered</w:t>
            </w:r>
            <w:r w:rsidR="00D338EA">
              <w:t>.</w:t>
            </w:r>
            <w:r w:rsidR="00CA1501">
              <w:t xml:space="preserve"> </w:t>
            </w:r>
          </w:p>
          <w:p w14:paraId="730A34D1" w14:textId="2DB991B8" w:rsidR="00CA1501" w:rsidRDefault="004735A4" w:rsidP="00CA1501">
            <w:pPr>
              <w:pStyle w:val="Doc-text2"/>
              <w:numPr>
                <w:ilvl w:val="0"/>
                <w:numId w:val="31"/>
              </w:numPr>
              <w:spacing w:after="120"/>
              <w:contextualSpacing/>
            </w:pPr>
            <w:r>
              <w:t>9</w:t>
            </w:r>
            <w:r w:rsidR="0088709B" w:rsidRPr="0088709B">
              <w:t xml:space="preserve"> companies</w:t>
            </w:r>
            <w:r w:rsidR="0088709B">
              <w:t xml:space="preserve"> support </w:t>
            </w:r>
            <w:r w:rsidR="00CA1501">
              <w:t>(</w:t>
            </w:r>
            <w:r>
              <w:t>or can</w:t>
            </w:r>
            <w:r w:rsidR="00CA1501">
              <w:t xml:space="preserve"> consider) </w:t>
            </w:r>
            <w:r w:rsidR="0088709B" w:rsidRPr="00EC24F9">
              <w:rPr>
                <w:b/>
              </w:rPr>
              <w:t xml:space="preserve">network-assigned </w:t>
            </w:r>
            <w:r w:rsidR="00CA1501" w:rsidRPr="00EC24F9">
              <w:t xml:space="preserve">UE </w:t>
            </w:r>
            <w:r w:rsidR="0058212C">
              <w:t>sub</w:t>
            </w:r>
            <w:r w:rsidR="00CA1501" w:rsidRPr="00EC24F9">
              <w:t>grouping</w:t>
            </w:r>
            <w:r w:rsidR="00CA1501">
              <w:t xml:space="preserve">. Among them 4 companies prefer CN assigned </w:t>
            </w:r>
            <w:r w:rsidR="0058212C">
              <w:t>sub</w:t>
            </w:r>
            <w:r w:rsidR="00CA1501">
              <w:t xml:space="preserve">grouping, while others think we can discuss CN vs. RAN </w:t>
            </w:r>
            <w:r w:rsidR="00EC24F9">
              <w:t xml:space="preserve">assigned </w:t>
            </w:r>
            <w:r w:rsidR="0058212C">
              <w:t>sub</w:t>
            </w:r>
            <w:r w:rsidR="00EC24F9">
              <w:t>grouping</w:t>
            </w:r>
            <w:r w:rsidR="00CD13F2">
              <w:t>, or did not specify their</w:t>
            </w:r>
            <w:bookmarkStart w:id="5" w:name="_GoBack"/>
            <w:bookmarkEnd w:id="5"/>
            <w:r w:rsidR="00CD13F2">
              <w:t xml:space="preserve"> preference.</w:t>
            </w:r>
          </w:p>
          <w:p w14:paraId="16AAC0ED" w14:textId="1E73B098" w:rsidR="00CA1501" w:rsidRDefault="00CA1501" w:rsidP="00CA1501">
            <w:pPr>
              <w:pStyle w:val="Doc-text2"/>
              <w:numPr>
                <w:ilvl w:val="0"/>
                <w:numId w:val="31"/>
              </w:numPr>
              <w:spacing w:after="120"/>
              <w:contextualSpacing/>
            </w:pPr>
            <w:r>
              <w:t xml:space="preserve">6 companies support (to consider) UE </w:t>
            </w:r>
            <w:r w:rsidR="00D601C5">
              <w:t>sub</w:t>
            </w:r>
            <w:r>
              <w:t xml:space="preserve">grouping based on </w:t>
            </w:r>
            <w:r w:rsidRPr="00EC24F9">
              <w:rPr>
                <w:b/>
              </w:rPr>
              <w:t>UE paging probability</w:t>
            </w:r>
            <w:r>
              <w:t>.</w:t>
            </w:r>
          </w:p>
          <w:p w14:paraId="4DA6F1CA" w14:textId="2E7AB1A8" w:rsidR="00CA1501" w:rsidRDefault="00CA1501" w:rsidP="00CA1501">
            <w:pPr>
              <w:pStyle w:val="Doc-text2"/>
              <w:numPr>
                <w:ilvl w:val="0"/>
                <w:numId w:val="31"/>
              </w:numPr>
              <w:spacing w:after="120"/>
              <w:contextualSpacing/>
            </w:pPr>
            <w:r>
              <w:t xml:space="preserve">3 companies think we can distinguish between </w:t>
            </w:r>
            <w:r w:rsidR="00EC24F9" w:rsidRPr="00EC24F9">
              <w:rPr>
                <w:b/>
              </w:rPr>
              <w:t>RAN vs.</w:t>
            </w:r>
            <w:r w:rsidRPr="00EC24F9">
              <w:rPr>
                <w:b/>
              </w:rPr>
              <w:t xml:space="preserve"> CN paging</w:t>
            </w:r>
            <w:r w:rsidR="00EC24F9">
              <w:t>.</w:t>
            </w:r>
          </w:p>
          <w:p w14:paraId="3FD7EEC7" w14:textId="33FE4110" w:rsidR="00CA1501" w:rsidRDefault="00CA1501" w:rsidP="00CA1501">
            <w:pPr>
              <w:pStyle w:val="Doc-text2"/>
              <w:numPr>
                <w:ilvl w:val="0"/>
                <w:numId w:val="31"/>
              </w:numPr>
              <w:spacing w:after="120"/>
              <w:contextualSpacing/>
            </w:pPr>
            <w:r>
              <w:t xml:space="preserve">1 company considers </w:t>
            </w:r>
            <w:r w:rsidRPr="00D338EA">
              <w:rPr>
                <w:b/>
              </w:rPr>
              <w:t>mobility indicator</w:t>
            </w:r>
            <w:r w:rsidR="00EC24F9">
              <w:t>.</w:t>
            </w:r>
          </w:p>
          <w:p w14:paraId="7B36EF3A" w14:textId="77777777" w:rsidR="003E70D5" w:rsidRDefault="003E70D5" w:rsidP="003E70D5">
            <w:pPr>
              <w:pStyle w:val="Doc-text2"/>
              <w:spacing w:after="120"/>
              <w:ind w:left="720" w:firstLine="0"/>
              <w:contextualSpacing/>
            </w:pPr>
          </w:p>
          <w:p w14:paraId="20E644BE" w14:textId="136B509E" w:rsidR="006C2248" w:rsidRPr="006664B1" w:rsidRDefault="006C2248" w:rsidP="006C2248">
            <w:pPr>
              <w:pStyle w:val="Doc-text2"/>
              <w:spacing w:after="120"/>
              <w:ind w:left="0" w:firstLine="0"/>
              <w:contextualSpacing/>
              <w:rPr>
                <w:b/>
              </w:rPr>
            </w:pPr>
            <w:r>
              <w:rPr>
                <w:b/>
              </w:rPr>
              <w:t xml:space="preserve">2. </w:t>
            </w:r>
            <w:r w:rsidRPr="00342021">
              <w:rPr>
                <w:b/>
              </w:rPr>
              <w:t>Paging ind</w:t>
            </w:r>
            <w:r w:rsidRPr="00342021">
              <w:rPr>
                <w:rFonts w:hint="eastAsia"/>
                <w:b/>
              </w:rPr>
              <w:t>ica</w:t>
            </w:r>
            <w:r w:rsidR="0024721C">
              <w:rPr>
                <w:b/>
              </w:rPr>
              <w:t xml:space="preserve">tion for </w:t>
            </w:r>
            <w:r w:rsidRPr="00342021">
              <w:rPr>
                <w:b/>
              </w:rPr>
              <w:t>UE subgroup</w:t>
            </w:r>
            <w:r w:rsidR="0024721C">
              <w:rPr>
                <w:b/>
              </w:rPr>
              <w:t>s</w:t>
            </w:r>
          </w:p>
          <w:p w14:paraId="3CE7E871" w14:textId="77777777" w:rsidR="006C2248" w:rsidRPr="00FA7FF6" w:rsidRDefault="006C2248" w:rsidP="006C2248">
            <w:pPr>
              <w:pStyle w:val="Doc-text2"/>
              <w:spacing w:after="120"/>
              <w:ind w:left="0" w:firstLine="0"/>
              <w:contextualSpacing/>
            </w:pPr>
          </w:p>
          <w:p w14:paraId="27CD1277" w14:textId="77777777" w:rsidR="006C2248" w:rsidRPr="00342021" w:rsidRDefault="006C2248" w:rsidP="006C2248">
            <w:pPr>
              <w:pStyle w:val="Doc-text2"/>
              <w:spacing w:after="120"/>
              <w:ind w:left="0" w:firstLine="0"/>
              <w:contextualSpacing/>
              <w:rPr>
                <w:u w:val="single"/>
              </w:rPr>
            </w:pPr>
            <w:r w:rsidRPr="00342021">
              <w:rPr>
                <w:u w:val="single"/>
              </w:rPr>
              <w:t>Using PEI/WUS</w:t>
            </w:r>
          </w:p>
          <w:p w14:paraId="014A29CA" w14:textId="77777777" w:rsidR="006C2248" w:rsidRDefault="006C2248" w:rsidP="006C2248">
            <w:pPr>
              <w:pStyle w:val="Doc-text2"/>
              <w:numPr>
                <w:ilvl w:val="0"/>
                <w:numId w:val="31"/>
              </w:numPr>
              <w:spacing w:after="120"/>
              <w:contextualSpacing/>
            </w:pPr>
            <w:r>
              <w:rPr>
                <w:rFonts w:cs="Arial"/>
              </w:rPr>
              <w:t>QCOM (R2-2102680)</w:t>
            </w:r>
          </w:p>
          <w:p w14:paraId="1531D399" w14:textId="77777777" w:rsidR="006C2248" w:rsidRDefault="006C2248" w:rsidP="006C2248">
            <w:pPr>
              <w:pStyle w:val="Doc-text2"/>
              <w:numPr>
                <w:ilvl w:val="0"/>
                <w:numId w:val="31"/>
              </w:numPr>
              <w:spacing w:after="120"/>
              <w:contextualSpacing/>
            </w:pPr>
            <w:r>
              <w:t>Samsung (R2-2102704)</w:t>
            </w:r>
          </w:p>
          <w:p w14:paraId="338F4450" w14:textId="77777777" w:rsidR="006C2248" w:rsidRDefault="006C2248" w:rsidP="006C2248">
            <w:pPr>
              <w:pStyle w:val="Doc-text2"/>
              <w:numPr>
                <w:ilvl w:val="1"/>
                <w:numId w:val="31"/>
              </w:numPr>
              <w:spacing w:after="120"/>
              <w:contextualSpacing/>
            </w:pPr>
            <w:r w:rsidRPr="00802AFE">
              <w:t>DCI for early paging indication</w:t>
            </w:r>
          </w:p>
          <w:p w14:paraId="1A3C8B17" w14:textId="77777777" w:rsidR="006C2248" w:rsidRDefault="006C2248" w:rsidP="006C2248">
            <w:pPr>
              <w:pStyle w:val="Doc-text2"/>
              <w:numPr>
                <w:ilvl w:val="0"/>
                <w:numId w:val="31"/>
              </w:numPr>
              <w:spacing w:after="120"/>
              <w:contextualSpacing/>
            </w:pPr>
            <w:r>
              <w:t>Vivo (R2-2102856)</w:t>
            </w:r>
          </w:p>
          <w:p w14:paraId="1FB0C145" w14:textId="77777777" w:rsidR="006C2248" w:rsidRDefault="006C2248" w:rsidP="006C2248">
            <w:pPr>
              <w:pStyle w:val="Doc-text2"/>
              <w:numPr>
                <w:ilvl w:val="0"/>
                <w:numId w:val="31"/>
              </w:numPr>
              <w:spacing w:after="120"/>
              <w:contextualSpacing/>
            </w:pPr>
            <w:r>
              <w:t>APT (R2-2103266)</w:t>
            </w:r>
          </w:p>
          <w:p w14:paraId="5AF32FF8" w14:textId="77777777" w:rsidR="006C2248" w:rsidRDefault="006C2248" w:rsidP="006C2248">
            <w:pPr>
              <w:pStyle w:val="Doc-text2"/>
              <w:numPr>
                <w:ilvl w:val="0"/>
                <w:numId w:val="31"/>
              </w:numPr>
              <w:spacing w:after="120"/>
              <w:contextualSpacing/>
            </w:pPr>
            <w:r>
              <w:t>LG (R2-2103363)</w:t>
            </w:r>
          </w:p>
          <w:p w14:paraId="3E84329F" w14:textId="77777777" w:rsidR="006C2248" w:rsidRDefault="006C2248" w:rsidP="006C2248">
            <w:pPr>
              <w:pStyle w:val="Doc-text2"/>
              <w:numPr>
                <w:ilvl w:val="1"/>
                <w:numId w:val="31"/>
              </w:numPr>
              <w:spacing w:after="120"/>
              <w:contextualSpacing/>
            </w:pPr>
            <w:r>
              <w:t>Carrying information in short message</w:t>
            </w:r>
          </w:p>
          <w:p w14:paraId="6798CBC2" w14:textId="51E65266" w:rsidR="0024721C" w:rsidRDefault="0024721C" w:rsidP="006C2248">
            <w:pPr>
              <w:pStyle w:val="Doc-text2"/>
              <w:numPr>
                <w:ilvl w:val="0"/>
                <w:numId w:val="31"/>
              </w:numPr>
              <w:spacing w:after="120"/>
              <w:contextualSpacing/>
            </w:pPr>
            <w:r>
              <w:t>Nokia (R2-2103368)</w:t>
            </w:r>
          </w:p>
          <w:p w14:paraId="0BF3FD15" w14:textId="70EC7F2E" w:rsidR="0024721C" w:rsidRDefault="0024721C" w:rsidP="0024721C">
            <w:pPr>
              <w:pStyle w:val="Doc-text2"/>
              <w:numPr>
                <w:ilvl w:val="1"/>
                <w:numId w:val="31"/>
              </w:numPr>
              <w:spacing w:after="120"/>
              <w:contextualSpacing/>
            </w:pPr>
            <w:r w:rsidRPr="0024721C">
              <w:t>One PEI should be able to indicate multiple POs</w:t>
            </w:r>
          </w:p>
          <w:p w14:paraId="514308A8" w14:textId="6DF121A3" w:rsidR="00970D18" w:rsidRDefault="00970D18" w:rsidP="00970D18">
            <w:pPr>
              <w:pStyle w:val="Doc-text2"/>
              <w:numPr>
                <w:ilvl w:val="1"/>
                <w:numId w:val="31"/>
              </w:numPr>
              <w:spacing w:after="120"/>
              <w:contextualSpacing/>
            </w:pPr>
            <w:r>
              <w:lastRenderedPageBreak/>
              <w:t>A</w:t>
            </w:r>
            <w:r w:rsidRPr="00970D18">
              <w:t>t least 8 subgroups are supported per PO</w:t>
            </w:r>
          </w:p>
          <w:p w14:paraId="7096C0BF" w14:textId="77777777" w:rsidR="006C2248" w:rsidRDefault="006C2248" w:rsidP="006C2248">
            <w:pPr>
              <w:pStyle w:val="Doc-text2"/>
              <w:numPr>
                <w:ilvl w:val="0"/>
                <w:numId w:val="31"/>
              </w:numPr>
              <w:spacing w:after="120"/>
              <w:contextualSpacing/>
            </w:pPr>
            <w:r>
              <w:t>Sony (R2-2103591)</w:t>
            </w:r>
          </w:p>
          <w:p w14:paraId="626D480F" w14:textId="77777777" w:rsidR="006C2248" w:rsidRDefault="006C2248" w:rsidP="006C2248">
            <w:pPr>
              <w:pStyle w:val="Doc-text2"/>
              <w:numPr>
                <w:ilvl w:val="1"/>
                <w:numId w:val="31"/>
              </w:numPr>
              <w:spacing w:after="120"/>
              <w:contextualSpacing/>
            </w:pPr>
            <w:r>
              <w:t>SSS-based</w:t>
            </w:r>
          </w:p>
          <w:p w14:paraId="15725E37" w14:textId="77777777" w:rsidR="006C2248" w:rsidRDefault="006C2248" w:rsidP="006C2248">
            <w:pPr>
              <w:pStyle w:val="Doc-text2"/>
              <w:numPr>
                <w:ilvl w:val="0"/>
                <w:numId w:val="31"/>
              </w:numPr>
              <w:spacing w:after="120"/>
              <w:contextualSpacing/>
            </w:pPr>
            <w:r>
              <w:t>APT (R2-2103266)</w:t>
            </w:r>
          </w:p>
          <w:p w14:paraId="5F9513A2" w14:textId="77777777" w:rsidR="006C2248" w:rsidRPr="00ED4699" w:rsidRDefault="006C2248" w:rsidP="006C2248">
            <w:pPr>
              <w:pStyle w:val="Doc-text2"/>
              <w:spacing w:after="120"/>
              <w:ind w:left="0" w:firstLine="0"/>
              <w:contextualSpacing/>
              <w:rPr>
                <w:u w:val="single"/>
              </w:rPr>
            </w:pPr>
            <w:r w:rsidRPr="00ED4699">
              <w:rPr>
                <w:u w:val="single"/>
              </w:rPr>
              <w:t>In paging DCI</w:t>
            </w:r>
          </w:p>
          <w:p w14:paraId="751F1BC5" w14:textId="77777777" w:rsidR="006C2248" w:rsidRDefault="006C2248" w:rsidP="006C2248">
            <w:pPr>
              <w:pStyle w:val="Doc-text2"/>
              <w:numPr>
                <w:ilvl w:val="0"/>
                <w:numId w:val="31"/>
              </w:numPr>
              <w:spacing w:after="120"/>
              <w:contextualSpacing/>
            </w:pPr>
            <w:r>
              <w:rPr>
                <w:rFonts w:cs="Arial"/>
              </w:rPr>
              <w:t>QCOM (R2-2102680)</w:t>
            </w:r>
          </w:p>
          <w:p w14:paraId="45794050" w14:textId="77777777" w:rsidR="006C2248" w:rsidRDefault="006C2248" w:rsidP="006C2248">
            <w:pPr>
              <w:pStyle w:val="Doc-text2"/>
              <w:numPr>
                <w:ilvl w:val="0"/>
                <w:numId w:val="31"/>
              </w:numPr>
              <w:spacing w:after="120"/>
              <w:contextualSpacing/>
            </w:pPr>
            <w:r>
              <w:t>Samsung (R2-2102704)</w:t>
            </w:r>
          </w:p>
          <w:p w14:paraId="57A51EB1" w14:textId="77777777" w:rsidR="006C2248" w:rsidRDefault="006C2248" w:rsidP="006C2248">
            <w:pPr>
              <w:pStyle w:val="Doc-text2"/>
              <w:numPr>
                <w:ilvl w:val="1"/>
                <w:numId w:val="31"/>
              </w:numPr>
              <w:spacing w:after="120"/>
              <w:contextualSpacing/>
            </w:pPr>
            <w:r>
              <w:t>Paging DCI</w:t>
            </w:r>
          </w:p>
          <w:p w14:paraId="74976023" w14:textId="77777777" w:rsidR="006C2248" w:rsidRDefault="006C2248" w:rsidP="006C2248">
            <w:pPr>
              <w:pStyle w:val="Doc-text2"/>
              <w:numPr>
                <w:ilvl w:val="0"/>
                <w:numId w:val="31"/>
              </w:numPr>
              <w:spacing w:after="120"/>
              <w:contextualSpacing/>
            </w:pPr>
            <w:r>
              <w:t>Ericsson (R2-2103773)</w:t>
            </w:r>
          </w:p>
          <w:p w14:paraId="6E5017DF" w14:textId="77777777" w:rsidR="006C2248" w:rsidRDefault="006C2248" w:rsidP="006C2248">
            <w:pPr>
              <w:pStyle w:val="Doc-text2"/>
              <w:numPr>
                <w:ilvl w:val="1"/>
                <w:numId w:val="31"/>
              </w:numPr>
              <w:spacing w:after="120"/>
              <w:contextualSpacing/>
            </w:pPr>
            <w:r>
              <w:t>With cross-slot scheduling</w:t>
            </w:r>
          </w:p>
          <w:p w14:paraId="613FCF3C" w14:textId="77777777" w:rsidR="006C2248" w:rsidRDefault="006C2248" w:rsidP="006664B1">
            <w:pPr>
              <w:pStyle w:val="Doc-text2"/>
              <w:numPr>
                <w:ilvl w:val="0"/>
                <w:numId w:val="31"/>
              </w:numPr>
              <w:spacing w:after="120"/>
              <w:contextualSpacing/>
            </w:pPr>
            <w:r>
              <w:t>APT (R2-2103266)</w:t>
            </w:r>
          </w:p>
          <w:p w14:paraId="248F2793" w14:textId="77777777" w:rsidR="001B2354" w:rsidRDefault="001B2354" w:rsidP="001B2354">
            <w:pPr>
              <w:pStyle w:val="Doc-text2"/>
              <w:spacing w:after="120"/>
              <w:ind w:left="0" w:firstLine="0"/>
              <w:contextualSpacing/>
            </w:pPr>
          </w:p>
          <w:p w14:paraId="5BDF676A" w14:textId="2F919523" w:rsidR="001B2354" w:rsidRDefault="006664B1" w:rsidP="001B2354">
            <w:pPr>
              <w:pStyle w:val="Doc-text2"/>
              <w:spacing w:after="120"/>
              <w:ind w:left="0" w:firstLine="0"/>
              <w:contextualSpacing/>
            </w:pPr>
            <w:r w:rsidRPr="00E26FE2">
              <w:rPr>
                <w:highlight w:val="yellow"/>
              </w:rPr>
              <w:t>Summary</w:t>
            </w:r>
            <w:r w:rsidR="001B2354">
              <w:t xml:space="preserve">: </w:t>
            </w:r>
            <w:r w:rsidR="003A738B">
              <w:t>8</w:t>
            </w:r>
            <w:r w:rsidR="001B2354">
              <w:t xml:space="preserve"> company contributed on th</w:t>
            </w:r>
            <w:r w:rsidR="00236104">
              <w:t>e</w:t>
            </w:r>
            <w:r w:rsidR="001B2354">
              <w:t xml:space="preserve"> topic</w:t>
            </w:r>
            <w:r w:rsidR="00236104">
              <w:t xml:space="preserve"> of how to indicate paging for each UE subgroup. </w:t>
            </w:r>
          </w:p>
          <w:p w14:paraId="2B00C959" w14:textId="6874A858" w:rsidR="001B2354" w:rsidRDefault="003A738B" w:rsidP="001B2354">
            <w:pPr>
              <w:pStyle w:val="Doc-text2"/>
              <w:numPr>
                <w:ilvl w:val="0"/>
                <w:numId w:val="34"/>
              </w:numPr>
              <w:spacing w:after="120"/>
              <w:contextualSpacing/>
            </w:pPr>
            <w:r>
              <w:t>8</w:t>
            </w:r>
            <w:r w:rsidR="001B2354">
              <w:t xml:space="preserve"> companies think the paging indication for UE </w:t>
            </w:r>
            <w:r w:rsidR="007C63FD">
              <w:t>sub</w:t>
            </w:r>
            <w:r w:rsidR="001B2354">
              <w:t>group</w:t>
            </w:r>
            <w:r w:rsidR="007C63FD">
              <w:t>s</w:t>
            </w:r>
            <w:r w:rsidR="001B2354">
              <w:t xml:space="preserve"> is carried in PEI/WUS</w:t>
            </w:r>
          </w:p>
          <w:p w14:paraId="6D3C35C5" w14:textId="5D3D80D5" w:rsidR="006664B1" w:rsidRPr="006664B1" w:rsidRDefault="001B2354" w:rsidP="001B2354">
            <w:pPr>
              <w:pStyle w:val="Doc-text2"/>
              <w:numPr>
                <w:ilvl w:val="0"/>
                <w:numId w:val="34"/>
              </w:numPr>
              <w:spacing w:after="120"/>
              <w:contextualSpacing/>
            </w:pPr>
            <w:r>
              <w:t xml:space="preserve">4 </w:t>
            </w:r>
            <w:r w:rsidRPr="001B2354">
              <w:t>companies think</w:t>
            </w:r>
            <w:r w:rsidR="007C63FD">
              <w:t xml:space="preserve"> the paging indication for </w:t>
            </w:r>
            <w:r w:rsidRPr="001B2354">
              <w:t xml:space="preserve">UE </w:t>
            </w:r>
            <w:r w:rsidR="007C63FD">
              <w:t>sub</w:t>
            </w:r>
            <w:r w:rsidRPr="001B2354">
              <w:t>group</w:t>
            </w:r>
            <w:r w:rsidR="007C63FD">
              <w:t>s</w:t>
            </w:r>
            <w:r w:rsidRPr="001B2354">
              <w:t xml:space="preserve"> can be carried</w:t>
            </w:r>
            <w:r>
              <w:t xml:space="preserve"> in </w:t>
            </w:r>
            <w:r w:rsidRPr="001B2354">
              <w:t>paging DCI</w:t>
            </w:r>
            <w:r>
              <w:t xml:space="preserve"> </w:t>
            </w:r>
          </w:p>
        </w:tc>
      </w:tr>
    </w:tbl>
    <w:p w14:paraId="23C544BE" w14:textId="363F883E" w:rsidR="006C2248" w:rsidRPr="00C105F8" w:rsidRDefault="00C105F8" w:rsidP="00BE088F">
      <w:pPr>
        <w:pStyle w:val="3"/>
        <w:numPr>
          <w:ilvl w:val="2"/>
          <w:numId w:val="4"/>
        </w:numPr>
      </w:pPr>
      <w:r w:rsidRPr="00C105F8">
        <w:lastRenderedPageBreak/>
        <w:t>Other paging enhancements</w:t>
      </w:r>
    </w:p>
    <w:tbl>
      <w:tblPr>
        <w:tblStyle w:val="afa"/>
        <w:tblW w:w="0" w:type="auto"/>
        <w:tblLook w:val="04A0" w:firstRow="1" w:lastRow="0" w:firstColumn="1" w:lastColumn="0" w:noHBand="0" w:noVBand="1"/>
      </w:tblPr>
      <w:tblGrid>
        <w:gridCol w:w="9629"/>
      </w:tblGrid>
      <w:tr w:rsidR="006664B1" w14:paraId="66C8949E" w14:textId="77777777" w:rsidTr="006664B1">
        <w:tc>
          <w:tcPr>
            <w:tcW w:w="9629" w:type="dxa"/>
          </w:tcPr>
          <w:p w14:paraId="5C873FA8" w14:textId="4AE9B3E6" w:rsidR="007F1FE2" w:rsidRPr="00342021" w:rsidRDefault="007F1FE2" w:rsidP="007F1FE2">
            <w:pPr>
              <w:pStyle w:val="Doc-text2"/>
              <w:spacing w:after="120"/>
              <w:ind w:left="0" w:firstLine="0"/>
              <w:contextualSpacing/>
              <w:rPr>
                <w:u w:val="single"/>
              </w:rPr>
            </w:pPr>
            <w:r w:rsidRPr="00342021">
              <w:rPr>
                <w:u w:val="single"/>
              </w:rPr>
              <w:t>DRX cycle for monitoring paging</w:t>
            </w:r>
          </w:p>
          <w:p w14:paraId="4BA1E958" w14:textId="77777777" w:rsidR="007F1FE2" w:rsidRDefault="007F1FE2" w:rsidP="007F1FE2">
            <w:pPr>
              <w:pStyle w:val="Doc-text2"/>
              <w:numPr>
                <w:ilvl w:val="0"/>
                <w:numId w:val="33"/>
              </w:numPr>
              <w:spacing w:after="120"/>
              <w:contextualSpacing/>
            </w:pPr>
            <w:r>
              <w:t>Samsung (R2-2102705)</w:t>
            </w:r>
          </w:p>
          <w:p w14:paraId="1D81C297" w14:textId="7BE79112" w:rsidR="007F1FE2" w:rsidRDefault="007F1FE2" w:rsidP="007F1FE2">
            <w:pPr>
              <w:pStyle w:val="Doc-text2"/>
              <w:numPr>
                <w:ilvl w:val="1"/>
                <w:numId w:val="33"/>
              </w:numPr>
              <w:spacing w:after="120"/>
              <w:contextualSpacing/>
            </w:pPr>
            <w:r>
              <w:t>UE monitors paging with UE-</w:t>
            </w:r>
            <w:r w:rsidRPr="00083912">
              <w:t>specific DRX cycle</w:t>
            </w:r>
            <w:r>
              <w:t>, if the UE-</w:t>
            </w:r>
            <w:r w:rsidRPr="00083912">
              <w:t>specific DRX cycle is longer than the default DRX cycle</w:t>
            </w:r>
            <w:r w:rsidR="00513831">
              <w:t>.</w:t>
            </w:r>
          </w:p>
          <w:p w14:paraId="1612EABB" w14:textId="77777777" w:rsidR="007F1FE2" w:rsidRDefault="007F1FE2" w:rsidP="007F1FE2">
            <w:pPr>
              <w:pStyle w:val="Doc-text2"/>
              <w:numPr>
                <w:ilvl w:val="0"/>
                <w:numId w:val="33"/>
              </w:numPr>
              <w:spacing w:after="120"/>
              <w:contextualSpacing/>
            </w:pPr>
            <w:r w:rsidRPr="001D43B1">
              <w:t xml:space="preserve">Huawei </w:t>
            </w:r>
            <w:r>
              <w:t>(R2-2103587)</w:t>
            </w:r>
          </w:p>
          <w:p w14:paraId="166FDD3E" w14:textId="5EDF371B" w:rsidR="007F1FE2" w:rsidRPr="007F1FE2" w:rsidRDefault="007F1FE2" w:rsidP="007F1FE2">
            <w:pPr>
              <w:pStyle w:val="Doc-text2"/>
              <w:numPr>
                <w:ilvl w:val="1"/>
                <w:numId w:val="33"/>
              </w:numPr>
              <w:spacing w:after="120"/>
              <w:contextualSpacing/>
            </w:pPr>
            <w:r>
              <w:t>Reducing the number of PO(s) to be monitored for power saving is considered if the UE specific DRX cycle is longer than the default DRX cycle.</w:t>
            </w:r>
          </w:p>
          <w:p w14:paraId="4350427B" w14:textId="5240E840" w:rsidR="006664B1" w:rsidRPr="00342021" w:rsidRDefault="006664B1" w:rsidP="006664B1">
            <w:pPr>
              <w:pStyle w:val="Doc-text2"/>
              <w:spacing w:after="120"/>
              <w:ind w:left="0" w:firstLine="0"/>
              <w:contextualSpacing/>
              <w:rPr>
                <w:u w:val="single"/>
              </w:rPr>
            </w:pPr>
            <w:r w:rsidRPr="00342021">
              <w:rPr>
                <w:u w:val="single"/>
              </w:rPr>
              <w:t>Cross-slot scheduling</w:t>
            </w:r>
          </w:p>
          <w:p w14:paraId="79134451" w14:textId="77777777" w:rsidR="006664B1" w:rsidRDefault="006664B1" w:rsidP="006664B1">
            <w:pPr>
              <w:pStyle w:val="Doc-text2"/>
              <w:numPr>
                <w:ilvl w:val="0"/>
                <w:numId w:val="31"/>
              </w:numPr>
              <w:spacing w:after="120"/>
              <w:contextualSpacing/>
            </w:pPr>
            <w:r>
              <w:t>Ericsson (R2-2103773)</w:t>
            </w:r>
          </w:p>
          <w:p w14:paraId="7330DD3F" w14:textId="77777777" w:rsidR="006664B1" w:rsidRDefault="006664B1" w:rsidP="006664B1">
            <w:pPr>
              <w:pStyle w:val="Doc-text2"/>
              <w:numPr>
                <w:ilvl w:val="0"/>
                <w:numId w:val="31"/>
              </w:numPr>
              <w:spacing w:after="120"/>
              <w:contextualSpacing/>
            </w:pPr>
            <w:r>
              <w:t>QCOM (R2-2103960)</w:t>
            </w:r>
          </w:p>
          <w:p w14:paraId="34A4A39D" w14:textId="77777777" w:rsidR="006664B1" w:rsidRPr="00342021" w:rsidRDefault="006664B1" w:rsidP="006664B1">
            <w:pPr>
              <w:pStyle w:val="Doc-text2"/>
              <w:spacing w:after="120"/>
              <w:ind w:left="0" w:firstLine="0"/>
              <w:contextualSpacing/>
              <w:rPr>
                <w:u w:val="single"/>
              </w:rPr>
            </w:pPr>
            <w:r w:rsidRPr="00342021">
              <w:rPr>
                <w:u w:val="single"/>
              </w:rPr>
              <w:t>Paging re-attempt indicator</w:t>
            </w:r>
          </w:p>
          <w:p w14:paraId="2B257CE7" w14:textId="77777777" w:rsidR="006664B1" w:rsidRDefault="006664B1" w:rsidP="006664B1">
            <w:pPr>
              <w:pStyle w:val="Doc-text2"/>
              <w:numPr>
                <w:ilvl w:val="0"/>
                <w:numId w:val="32"/>
              </w:numPr>
              <w:spacing w:after="120"/>
              <w:contextualSpacing/>
            </w:pPr>
            <w:r w:rsidRPr="001D43B1">
              <w:t xml:space="preserve">Huawei </w:t>
            </w:r>
            <w:r>
              <w:t xml:space="preserve">(R2-2103587) </w:t>
            </w:r>
          </w:p>
          <w:p w14:paraId="4D135B07" w14:textId="6F67AB12" w:rsidR="003004D5" w:rsidRPr="003004D5" w:rsidRDefault="003004D5" w:rsidP="003004D5">
            <w:pPr>
              <w:pStyle w:val="Doc-text2"/>
              <w:numPr>
                <w:ilvl w:val="1"/>
                <w:numId w:val="32"/>
              </w:numPr>
              <w:spacing w:after="120"/>
              <w:contextualSpacing/>
            </w:pPr>
            <w:r>
              <w:t>Reduce</w:t>
            </w:r>
            <w:r w:rsidRPr="003004D5">
              <w:t xml:space="preserve"> unnecessary repeated paging reception caused by previously missed paging.</w:t>
            </w:r>
          </w:p>
          <w:p w14:paraId="58356C9A" w14:textId="77777777" w:rsidR="006664B1" w:rsidRPr="00342021" w:rsidRDefault="006664B1" w:rsidP="006664B1">
            <w:pPr>
              <w:pStyle w:val="Doc-text2"/>
              <w:spacing w:after="120"/>
              <w:ind w:left="0" w:firstLine="0"/>
              <w:contextualSpacing/>
              <w:rPr>
                <w:u w:val="single"/>
              </w:rPr>
            </w:pPr>
            <w:r w:rsidRPr="00342021">
              <w:rPr>
                <w:u w:val="single"/>
              </w:rPr>
              <w:t>Precise paging area determination</w:t>
            </w:r>
          </w:p>
          <w:p w14:paraId="1494431D" w14:textId="77777777" w:rsidR="006664B1" w:rsidRDefault="006664B1" w:rsidP="006664B1">
            <w:pPr>
              <w:pStyle w:val="Doc-text2"/>
              <w:numPr>
                <w:ilvl w:val="0"/>
                <w:numId w:val="33"/>
              </w:numPr>
              <w:spacing w:after="120"/>
              <w:contextualSpacing/>
            </w:pPr>
            <w:r w:rsidRPr="001D43B1">
              <w:t xml:space="preserve">Huawei </w:t>
            </w:r>
            <w:r>
              <w:t>(R2-2103587)</w:t>
            </w:r>
          </w:p>
          <w:p w14:paraId="16DF69FB" w14:textId="77777777" w:rsidR="006664B1" w:rsidRDefault="006664B1" w:rsidP="006664B1">
            <w:pPr>
              <w:pStyle w:val="Doc-text2"/>
              <w:numPr>
                <w:ilvl w:val="1"/>
                <w:numId w:val="32"/>
              </w:numPr>
              <w:spacing w:after="120"/>
              <w:contextualSpacing/>
            </w:pPr>
            <w:r>
              <w:t>UE to report stay cell information for more precise paging area determination.</w:t>
            </w:r>
          </w:p>
          <w:p w14:paraId="71C5F47A" w14:textId="77777777" w:rsidR="00E26FE2" w:rsidRDefault="007F1FE2" w:rsidP="00E26FE2">
            <w:pPr>
              <w:pStyle w:val="Doc-text2"/>
              <w:spacing w:after="120"/>
              <w:ind w:left="0" w:firstLine="0"/>
              <w:contextualSpacing/>
            </w:pPr>
            <w:r w:rsidRPr="00E26FE2">
              <w:rPr>
                <w:highlight w:val="yellow"/>
              </w:rPr>
              <w:t>Summary</w:t>
            </w:r>
            <w:r>
              <w:t>: 7 company contributed on other paging enhancements</w:t>
            </w:r>
          </w:p>
          <w:p w14:paraId="3AECB1C9" w14:textId="6D3660F7" w:rsidR="003A271F" w:rsidRDefault="008C4B58" w:rsidP="003A271F">
            <w:pPr>
              <w:pStyle w:val="Doc-text2"/>
              <w:numPr>
                <w:ilvl w:val="0"/>
                <w:numId w:val="33"/>
              </w:numPr>
              <w:spacing w:after="120"/>
              <w:contextualSpacing/>
            </w:pPr>
            <w:r>
              <w:t>2</w:t>
            </w:r>
            <w:r w:rsidR="007F1FE2">
              <w:t xml:space="preserve"> compa</w:t>
            </w:r>
            <w:r w:rsidR="003A271F">
              <w:t>nies mentioned DRX cycle, both suggested that UE monitors paging with UE-</w:t>
            </w:r>
            <w:r w:rsidR="003A271F" w:rsidRPr="00083912">
              <w:t>specific DRX cycle</w:t>
            </w:r>
            <w:r w:rsidR="003A271F">
              <w:t>, if the UE-</w:t>
            </w:r>
            <w:r w:rsidR="003A271F" w:rsidRPr="00083912">
              <w:t>specific DRX cycle is longer than the default DRX cycle</w:t>
            </w:r>
            <w:r w:rsidR="00F741D1">
              <w:t>.</w:t>
            </w:r>
          </w:p>
          <w:p w14:paraId="5FBD4BE0" w14:textId="6BE96A62" w:rsidR="007F1FE2" w:rsidRDefault="008C4B58" w:rsidP="007F1FE2">
            <w:pPr>
              <w:pStyle w:val="Doc-text2"/>
              <w:numPr>
                <w:ilvl w:val="0"/>
                <w:numId w:val="35"/>
              </w:numPr>
              <w:spacing w:after="120"/>
              <w:contextualSpacing/>
            </w:pPr>
            <w:r>
              <w:t>2</w:t>
            </w:r>
            <w:r w:rsidR="00CC1259">
              <w:t xml:space="preserve"> companies mentioned cross-slot scheduling for</w:t>
            </w:r>
            <w:r w:rsidR="00F741D1">
              <w:t xml:space="preserve"> paging message.</w:t>
            </w:r>
          </w:p>
          <w:p w14:paraId="2501A37D" w14:textId="6DF3AAFD" w:rsidR="00CC1259" w:rsidRDefault="008C4B58" w:rsidP="00CC1259">
            <w:pPr>
              <w:pStyle w:val="Doc-text2"/>
              <w:numPr>
                <w:ilvl w:val="0"/>
                <w:numId w:val="35"/>
              </w:numPr>
              <w:spacing w:after="120"/>
              <w:contextualSpacing/>
            </w:pPr>
            <w:r>
              <w:t>1</w:t>
            </w:r>
            <w:r w:rsidR="00CC1259">
              <w:t xml:space="preserve"> company mentioned </w:t>
            </w:r>
            <w:r>
              <w:t>p</w:t>
            </w:r>
            <w:r w:rsidR="00CC1259" w:rsidRPr="00CC1259">
              <w:t>aging re-attempt indicato</w:t>
            </w:r>
            <w:r w:rsidR="00CC1259">
              <w:t>r.</w:t>
            </w:r>
          </w:p>
          <w:p w14:paraId="2FF1B564" w14:textId="59E9C91D" w:rsidR="00CC1259" w:rsidRPr="006664B1" w:rsidRDefault="008C4B58" w:rsidP="008C4B58">
            <w:pPr>
              <w:pStyle w:val="Doc-text2"/>
              <w:numPr>
                <w:ilvl w:val="0"/>
                <w:numId w:val="35"/>
              </w:numPr>
              <w:spacing w:after="120"/>
              <w:contextualSpacing/>
            </w:pPr>
            <w:r>
              <w:t>1 company mentioned p</w:t>
            </w:r>
            <w:r w:rsidRPr="008C4B58">
              <w:t>recise paging area determination</w:t>
            </w:r>
            <w:r>
              <w:t>.</w:t>
            </w:r>
          </w:p>
        </w:tc>
      </w:tr>
    </w:tbl>
    <w:p w14:paraId="5F3AD0A7" w14:textId="5412905D" w:rsidR="006C2248" w:rsidRDefault="000B38E8" w:rsidP="00BE088F">
      <w:pPr>
        <w:pStyle w:val="2"/>
      </w:pPr>
      <w:r>
        <w:t>Proposed agreements and discussion topics</w:t>
      </w:r>
    </w:p>
    <w:p w14:paraId="2D48BEEA" w14:textId="54855DF9" w:rsidR="00AD473A" w:rsidRDefault="001F7433" w:rsidP="002226D3">
      <w:pPr>
        <w:spacing w:before="120" w:after="120"/>
        <w:jc w:val="both"/>
        <w:rPr>
          <w:rFonts w:ascii="Arial" w:hAnsi="Arial" w:cs="Arial"/>
          <w:sz w:val="20"/>
          <w:szCs w:val="20"/>
        </w:rPr>
      </w:pPr>
      <w:r>
        <w:rPr>
          <w:rFonts w:ascii="Arial" w:hAnsi="Arial" w:cs="Arial"/>
          <w:sz w:val="20"/>
          <w:szCs w:val="20"/>
        </w:rPr>
        <w:t>First of all</w:t>
      </w:r>
      <w:r w:rsidR="008308BE" w:rsidRPr="008308BE">
        <w:rPr>
          <w:rFonts w:ascii="Arial" w:hAnsi="Arial" w:cs="Arial"/>
          <w:sz w:val="20"/>
          <w:szCs w:val="20"/>
        </w:rPr>
        <w:t xml:space="preserve">, </w:t>
      </w:r>
      <w:r w:rsidR="008308BE">
        <w:rPr>
          <w:rFonts w:ascii="Arial" w:hAnsi="Arial" w:cs="Arial"/>
          <w:sz w:val="20"/>
          <w:szCs w:val="20"/>
        </w:rPr>
        <w:t>no matter how UEs are grouped, network and UE should have the same understanding of the group each UE belongs t</w:t>
      </w:r>
      <w:r w:rsidR="00ED62B8">
        <w:rPr>
          <w:rFonts w:ascii="Arial" w:hAnsi="Arial" w:cs="Arial"/>
          <w:sz w:val="20"/>
          <w:szCs w:val="20"/>
        </w:rPr>
        <w:t>o, based on</w:t>
      </w:r>
      <w:r w:rsidR="008308BE">
        <w:rPr>
          <w:rFonts w:ascii="Arial" w:hAnsi="Arial" w:cs="Arial"/>
          <w:sz w:val="20"/>
          <w:szCs w:val="20"/>
        </w:rPr>
        <w:t xml:space="preserve"> </w:t>
      </w:r>
      <w:r w:rsidR="0065586D">
        <w:rPr>
          <w:rFonts w:ascii="Arial" w:hAnsi="Arial" w:cs="Arial"/>
          <w:sz w:val="20"/>
          <w:szCs w:val="20"/>
        </w:rPr>
        <w:t>UE grouping info</w:t>
      </w:r>
      <w:r w:rsidR="00F01DDF">
        <w:rPr>
          <w:rFonts w:ascii="Arial" w:hAnsi="Arial" w:cs="Arial"/>
          <w:sz w:val="20"/>
          <w:szCs w:val="20"/>
        </w:rPr>
        <w:t xml:space="preserve">rmation provided by the network (the content of such </w:t>
      </w:r>
      <w:r w:rsidR="00F01DDF">
        <w:rPr>
          <w:rFonts w:ascii="Arial" w:hAnsi="Arial" w:cs="Arial"/>
          <w:sz w:val="20"/>
          <w:szCs w:val="20"/>
        </w:rPr>
        <w:t>UE grouping information</w:t>
      </w:r>
      <w:r w:rsidR="00F01DDF">
        <w:rPr>
          <w:rFonts w:ascii="Arial" w:hAnsi="Arial" w:cs="Arial"/>
          <w:sz w:val="20"/>
          <w:szCs w:val="20"/>
        </w:rPr>
        <w:t xml:space="preserve"> will be further discussed).</w:t>
      </w:r>
    </w:p>
    <w:p w14:paraId="58447BCC" w14:textId="710D67BB" w:rsidR="008308BE" w:rsidRPr="00AD473A" w:rsidRDefault="001E7BC3" w:rsidP="007613EF">
      <w:pPr>
        <w:spacing w:before="120" w:after="120"/>
        <w:ind w:left="1440" w:hanging="1440"/>
        <w:jc w:val="both"/>
        <w:rPr>
          <w:rFonts w:ascii="Arial" w:hAnsi="Arial" w:cs="Arial"/>
          <w:b/>
          <w:sz w:val="20"/>
          <w:szCs w:val="20"/>
        </w:rPr>
      </w:pPr>
      <w:r>
        <w:rPr>
          <w:rFonts w:ascii="Arial" w:hAnsi="Arial" w:cs="Arial"/>
          <w:b/>
          <w:sz w:val="20"/>
          <w:szCs w:val="20"/>
        </w:rPr>
        <w:t xml:space="preserve">Proposal </w:t>
      </w:r>
      <w:r w:rsidR="00496E81">
        <w:rPr>
          <w:rFonts w:ascii="Arial" w:hAnsi="Arial" w:cs="Arial"/>
          <w:b/>
          <w:sz w:val="20"/>
          <w:szCs w:val="20"/>
        </w:rPr>
        <w:t>1</w:t>
      </w:r>
      <w:r>
        <w:rPr>
          <w:rFonts w:ascii="Arial" w:hAnsi="Arial" w:cs="Arial"/>
          <w:b/>
          <w:sz w:val="20"/>
          <w:szCs w:val="20"/>
        </w:rPr>
        <w:t>:</w:t>
      </w:r>
      <w:r>
        <w:rPr>
          <w:rFonts w:ascii="Arial" w:hAnsi="Arial" w:cs="Arial"/>
          <w:b/>
          <w:sz w:val="20"/>
          <w:szCs w:val="20"/>
        </w:rPr>
        <w:tab/>
        <w:t xml:space="preserve">Network and UE should </w:t>
      </w:r>
      <w:r w:rsidR="00AD473A" w:rsidRPr="00AD473A">
        <w:rPr>
          <w:rFonts w:ascii="Arial" w:hAnsi="Arial" w:cs="Arial"/>
          <w:b/>
          <w:sz w:val="20"/>
          <w:szCs w:val="20"/>
        </w:rPr>
        <w:t xml:space="preserve">have the same understanding of the </w:t>
      </w:r>
      <w:r w:rsidR="00931344">
        <w:rPr>
          <w:rFonts w:ascii="Arial" w:hAnsi="Arial" w:cs="Arial"/>
          <w:b/>
          <w:sz w:val="20"/>
          <w:szCs w:val="20"/>
        </w:rPr>
        <w:t>sub</w:t>
      </w:r>
      <w:r w:rsidR="00AD473A" w:rsidRPr="00AD473A">
        <w:rPr>
          <w:rFonts w:ascii="Arial" w:hAnsi="Arial" w:cs="Arial"/>
          <w:b/>
          <w:sz w:val="20"/>
          <w:szCs w:val="20"/>
        </w:rPr>
        <w:t xml:space="preserve">group each UE belongs to, </w:t>
      </w:r>
      <w:r w:rsidR="00ED62B8">
        <w:rPr>
          <w:rFonts w:ascii="Arial" w:hAnsi="Arial" w:cs="Arial"/>
          <w:b/>
          <w:sz w:val="20"/>
          <w:szCs w:val="20"/>
        </w:rPr>
        <w:t>based on</w:t>
      </w:r>
      <w:r w:rsidR="002B1257">
        <w:rPr>
          <w:rFonts w:ascii="Arial" w:hAnsi="Arial" w:cs="Arial"/>
          <w:b/>
          <w:sz w:val="20"/>
          <w:szCs w:val="20"/>
        </w:rPr>
        <w:t xml:space="preserve"> UE </w:t>
      </w:r>
      <w:r w:rsidR="00931344">
        <w:rPr>
          <w:rFonts w:ascii="Arial" w:hAnsi="Arial" w:cs="Arial"/>
          <w:b/>
          <w:sz w:val="20"/>
          <w:szCs w:val="20"/>
        </w:rPr>
        <w:t>sub</w:t>
      </w:r>
      <w:r w:rsidR="002B1257">
        <w:rPr>
          <w:rFonts w:ascii="Arial" w:hAnsi="Arial" w:cs="Arial"/>
          <w:b/>
          <w:sz w:val="20"/>
          <w:szCs w:val="20"/>
        </w:rPr>
        <w:t xml:space="preserve">grouping information </w:t>
      </w:r>
      <w:r w:rsidR="00AD473A" w:rsidRPr="00AD473A">
        <w:rPr>
          <w:rFonts w:ascii="Arial" w:hAnsi="Arial" w:cs="Arial"/>
          <w:b/>
          <w:sz w:val="20"/>
          <w:szCs w:val="20"/>
        </w:rPr>
        <w:t>provided by the network.</w:t>
      </w:r>
    </w:p>
    <w:p w14:paraId="5AF2CD63" w14:textId="7559E40F" w:rsidR="00172327" w:rsidRDefault="00172327" w:rsidP="00172327">
      <w:pPr>
        <w:spacing w:after="120"/>
        <w:jc w:val="both"/>
        <w:rPr>
          <w:rFonts w:ascii="Arial" w:hAnsi="Arial" w:cs="Arial"/>
          <w:sz w:val="20"/>
          <w:szCs w:val="20"/>
        </w:rPr>
      </w:pPr>
      <w:r>
        <w:rPr>
          <w:rFonts w:ascii="Arial" w:hAnsi="Arial" w:cs="Arial"/>
          <w:sz w:val="20"/>
          <w:szCs w:val="20"/>
        </w:rPr>
        <w:t>Many companies support UE grouping methods that consider the characteristics of individual UEs (i.e. not only randomization based on UE_ID), although the solutions are diverge</w:t>
      </w:r>
      <w:r w:rsidR="00ED7618">
        <w:rPr>
          <w:rFonts w:ascii="Arial" w:hAnsi="Arial" w:cs="Arial"/>
          <w:sz w:val="20"/>
          <w:szCs w:val="20"/>
        </w:rPr>
        <w:t xml:space="preserve">d. </w:t>
      </w:r>
      <w:r w:rsidR="008D2A5B">
        <w:rPr>
          <w:rFonts w:ascii="Arial" w:hAnsi="Arial" w:cs="Arial"/>
          <w:sz w:val="20"/>
          <w:szCs w:val="20"/>
        </w:rPr>
        <w:t xml:space="preserve">There is also a good support for </w:t>
      </w:r>
      <w:r w:rsidR="00ED7618">
        <w:rPr>
          <w:rFonts w:ascii="Arial" w:hAnsi="Arial" w:cs="Arial"/>
          <w:sz w:val="20"/>
          <w:szCs w:val="20"/>
        </w:rPr>
        <w:t>UE subgrouping based on</w:t>
      </w:r>
      <w:r>
        <w:rPr>
          <w:rFonts w:ascii="Arial" w:hAnsi="Arial" w:cs="Arial"/>
          <w:sz w:val="20"/>
          <w:szCs w:val="20"/>
        </w:rPr>
        <w:t xml:space="preserve"> </w:t>
      </w:r>
      <w:r w:rsidR="00ED7618">
        <w:rPr>
          <w:rFonts w:ascii="Arial" w:hAnsi="Arial" w:cs="Arial"/>
          <w:sz w:val="20"/>
          <w:szCs w:val="20"/>
        </w:rPr>
        <w:t>UE_ID</w:t>
      </w:r>
      <w:r w:rsidR="008D2A5B">
        <w:rPr>
          <w:rFonts w:ascii="Arial" w:hAnsi="Arial" w:cs="Arial"/>
          <w:sz w:val="20"/>
          <w:szCs w:val="20"/>
        </w:rPr>
        <w:t xml:space="preserve">, which provides pure </w:t>
      </w:r>
      <w:r w:rsidR="00ED7618">
        <w:rPr>
          <w:rFonts w:ascii="Arial" w:hAnsi="Arial" w:cs="Arial"/>
          <w:sz w:val="20"/>
          <w:szCs w:val="20"/>
        </w:rPr>
        <w:t>randomization.</w:t>
      </w:r>
    </w:p>
    <w:p w14:paraId="778F4A71" w14:textId="3CBF69D5" w:rsidR="00E32406" w:rsidRPr="00D85818" w:rsidRDefault="00172327" w:rsidP="00D85818">
      <w:pPr>
        <w:spacing w:after="120"/>
        <w:ind w:left="1440" w:hanging="1440"/>
        <w:jc w:val="both"/>
        <w:rPr>
          <w:rFonts w:ascii="Arial" w:hAnsi="Arial" w:cs="Arial"/>
          <w:b/>
          <w:sz w:val="20"/>
          <w:szCs w:val="20"/>
        </w:rPr>
      </w:pPr>
      <w:r w:rsidRPr="00F0350B">
        <w:rPr>
          <w:rFonts w:ascii="Arial" w:hAnsi="Arial" w:cs="Arial"/>
          <w:b/>
          <w:sz w:val="20"/>
          <w:szCs w:val="20"/>
        </w:rPr>
        <w:t xml:space="preserve">Proposal </w:t>
      </w:r>
      <w:r>
        <w:rPr>
          <w:rFonts w:ascii="Arial" w:hAnsi="Arial" w:cs="Arial"/>
          <w:b/>
          <w:sz w:val="20"/>
          <w:szCs w:val="20"/>
        </w:rPr>
        <w:t>2</w:t>
      </w:r>
      <w:r w:rsidRPr="00F0350B">
        <w:rPr>
          <w:rFonts w:ascii="Arial" w:hAnsi="Arial" w:cs="Arial"/>
          <w:b/>
          <w:sz w:val="20"/>
          <w:szCs w:val="20"/>
        </w:rPr>
        <w:t>:</w:t>
      </w:r>
      <w:r w:rsidRPr="00F0350B">
        <w:rPr>
          <w:rFonts w:ascii="Arial" w:hAnsi="Arial" w:cs="Arial"/>
          <w:b/>
          <w:sz w:val="20"/>
          <w:szCs w:val="20"/>
        </w:rPr>
        <w:tab/>
        <w:t xml:space="preserve">RAN2 to confirm that UE </w:t>
      </w:r>
      <w:r>
        <w:rPr>
          <w:rFonts w:ascii="Arial" w:hAnsi="Arial" w:cs="Arial"/>
          <w:b/>
          <w:sz w:val="20"/>
          <w:szCs w:val="20"/>
        </w:rPr>
        <w:t>sub</w:t>
      </w:r>
      <w:r w:rsidRPr="00F0350B">
        <w:rPr>
          <w:rFonts w:ascii="Arial" w:hAnsi="Arial" w:cs="Arial"/>
          <w:b/>
          <w:sz w:val="20"/>
          <w:szCs w:val="20"/>
        </w:rPr>
        <w:t xml:space="preserve">grouping may </w:t>
      </w:r>
      <w:r>
        <w:rPr>
          <w:rFonts w:ascii="Arial" w:hAnsi="Arial" w:cs="Arial"/>
          <w:b/>
          <w:sz w:val="20"/>
          <w:szCs w:val="20"/>
        </w:rPr>
        <w:t>be based on</w:t>
      </w:r>
      <w:r w:rsidRPr="00F0350B">
        <w:rPr>
          <w:rFonts w:ascii="Arial" w:hAnsi="Arial" w:cs="Arial"/>
          <w:b/>
          <w:sz w:val="20"/>
          <w:szCs w:val="20"/>
        </w:rPr>
        <w:t xml:space="preserve"> individual UE characteristi</w:t>
      </w:r>
      <w:r w:rsidR="00B06F0F">
        <w:rPr>
          <w:rFonts w:ascii="Arial" w:hAnsi="Arial" w:cs="Arial"/>
          <w:b/>
          <w:sz w:val="20"/>
          <w:szCs w:val="20"/>
        </w:rPr>
        <w:t xml:space="preserve">cs. </w:t>
      </w:r>
      <w:r w:rsidR="00F26F3B">
        <w:rPr>
          <w:rFonts w:ascii="Arial" w:hAnsi="Arial" w:cs="Arial"/>
          <w:b/>
          <w:sz w:val="20"/>
          <w:szCs w:val="20"/>
        </w:rPr>
        <w:t xml:space="preserve">UE </w:t>
      </w:r>
      <w:r w:rsidR="00931344">
        <w:rPr>
          <w:rFonts w:ascii="Arial" w:hAnsi="Arial" w:cs="Arial"/>
          <w:b/>
          <w:sz w:val="20"/>
          <w:szCs w:val="20"/>
        </w:rPr>
        <w:t>sub</w:t>
      </w:r>
      <w:r w:rsidR="00E32406" w:rsidRPr="00D85818">
        <w:rPr>
          <w:rFonts w:ascii="Arial" w:hAnsi="Arial" w:cs="Arial"/>
          <w:b/>
          <w:sz w:val="20"/>
          <w:szCs w:val="20"/>
        </w:rPr>
        <w:t xml:space="preserve">grouping </w:t>
      </w:r>
      <w:r w:rsidR="008F0DD6">
        <w:rPr>
          <w:rFonts w:ascii="Arial" w:hAnsi="Arial" w:cs="Arial"/>
          <w:b/>
          <w:sz w:val="20"/>
          <w:szCs w:val="20"/>
        </w:rPr>
        <w:t xml:space="preserve">may </w:t>
      </w:r>
      <w:r w:rsidR="00B06F0F">
        <w:rPr>
          <w:rFonts w:ascii="Arial" w:hAnsi="Arial" w:cs="Arial"/>
          <w:b/>
          <w:sz w:val="20"/>
          <w:szCs w:val="20"/>
        </w:rPr>
        <w:t xml:space="preserve">also </w:t>
      </w:r>
      <w:r w:rsidR="008F0DD6">
        <w:rPr>
          <w:rFonts w:ascii="Arial" w:hAnsi="Arial" w:cs="Arial"/>
          <w:b/>
          <w:sz w:val="20"/>
          <w:szCs w:val="20"/>
        </w:rPr>
        <w:t xml:space="preserve">be </w:t>
      </w:r>
      <w:r w:rsidR="00E32406" w:rsidRPr="00D85818">
        <w:rPr>
          <w:rFonts w:ascii="Arial" w:hAnsi="Arial" w:cs="Arial"/>
          <w:b/>
          <w:sz w:val="20"/>
          <w:szCs w:val="20"/>
        </w:rPr>
        <w:t>based on UE_ID</w:t>
      </w:r>
      <w:r w:rsidR="00BB318D">
        <w:rPr>
          <w:rFonts w:ascii="Arial" w:hAnsi="Arial" w:cs="Arial"/>
          <w:b/>
          <w:sz w:val="20"/>
          <w:szCs w:val="20"/>
        </w:rPr>
        <w:t xml:space="preserve">, </w:t>
      </w:r>
      <w:r w:rsidR="008D2A5B">
        <w:rPr>
          <w:rFonts w:ascii="Arial" w:hAnsi="Arial" w:cs="Arial"/>
          <w:b/>
          <w:sz w:val="20"/>
          <w:szCs w:val="20"/>
        </w:rPr>
        <w:t xml:space="preserve">as a </w:t>
      </w:r>
      <w:r w:rsidR="00D1296B" w:rsidRPr="00D85818">
        <w:rPr>
          <w:rFonts w:ascii="Arial" w:hAnsi="Arial" w:cs="Arial"/>
          <w:b/>
          <w:sz w:val="20"/>
          <w:szCs w:val="20"/>
        </w:rPr>
        <w:t>pure randomization.</w:t>
      </w:r>
    </w:p>
    <w:p w14:paraId="5FD1C68B" w14:textId="6F0B431D" w:rsidR="00F0350B" w:rsidRDefault="00DA54F4" w:rsidP="00D531FF">
      <w:pPr>
        <w:spacing w:after="120"/>
        <w:jc w:val="both"/>
        <w:rPr>
          <w:rFonts w:ascii="Arial" w:hAnsi="Arial" w:cs="Arial"/>
          <w:sz w:val="20"/>
          <w:szCs w:val="20"/>
        </w:rPr>
      </w:pPr>
      <w:r>
        <w:rPr>
          <w:rFonts w:ascii="Arial" w:hAnsi="Arial" w:cs="Arial"/>
          <w:sz w:val="20"/>
          <w:szCs w:val="20"/>
        </w:rPr>
        <w:t>Then we shall have</w:t>
      </w:r>
      <w:r w:rsidR="008308BE">
        <w:rPr>
          <w:rFonts w:ascii="Arial" w:hAnsi="Arial" w:cs="Arial"/>
          <w:sz w:val="20"/>
          <w:szCs w:val="20"/>
        </w:rPr>
        <w:t xml:space="preserve"> discussions for detailed solutions.</w:t>
      </w:r>
      <w:r w:rsidR="00004CCD">
        <w:rPr>
          <w:rFonts w:ascii="Arial" w:hAnsi="Arial" w:cs="Arial"/>
          <w:sz w:val="20"/>
          <w:szCs w:val="20"/>
        </w:rPr>
        <w:t xml:space="preserve"> </w:t>
      </w:r>
    </w:p>
    <w:p w14:paraId="4E7ED936" w14:textId="48F42E1B" w:rsidR="00F0350B" w:rsidRPr="00F0350B" w:rsidRDefault="00F0350B" w:rsidP="00D531FF">
      <w:pPr>
        <w:spacing w:after="120"/>
        <w:jc w:val="both"/>
        <w:rPr>
          <w:rFonts w:ascii="Arial" w:hAnsi="Arial" w:cs="Arial"/>
          <w:sz w:val="20"/>
          <w:szCs w:val="20"/>
          <w:u w:val="single"/>
        </w:rPr>
      </w:pPr>
      <w:r w:rsidRPr="00F0350B">
        <w:rPr>
          <w:rFonts w:ascii="Arial" w:hAnsi="Arial" w:cs="Arial"/>
          <w:sz w:val="20"/>
          <w:szCs w:val="20"/>
          <w:u w:val="single"/>
        </w:rPr>
        <w:t>UE grouping with individual UE characteristics</w:t>
      </w:r>
    </w:p>
    <w:p w14:paraId="61017765" w14:textId="4CA73EB9" w:rsidR="00463A54" w:rsidRDefault="008308BE" w:rsidP="00D531FF">
      <w:pPr>
        <w:spacing w:after="120"/>
        <w:jc w:val="both"/>
        <w:rPr>
          <w:rFonts w:ascii="Arial" w:hAnsi="Arial" w:cs="Arial"/>
          <w:sz w:val="20"/>
          <w:szCs w:val="20"/>
        </w:rPr>
      </w:pPr>
      <w:r>
        <w:rPr>
          <w:rFonts w:ascii="Arial" w:hAnsi="Arial" w:cs="Arial"/>
          <w:sz w:val="20"/>
          <w:szCs w:val="20"/>
        </w:rPr>
        <w:lastRenderedPageBreak/>
        <w:t xml:space="preserve">The first issue to </w:t>
      </w:r>
      <w:r w:rsidR="00AD473A">
        <w:rPr>
          <w:rFonts w:ascii="Arial" w:hAnsi="Arial" w:cs="Arial"/>
          <w:sz w:val="20"/>
          <w:szCs w:val="20"/>
        </w:rPr>
        <w:t xml:space="preserve">discuss is </w:t>
      </w:r>
      <w:r w:rsidR="005A120D">
        <w:rPr>
          <w:rFonts w:ascii="Arial" w:hAnsi="Arial" w:cs="Arial"/>
          <w:sz w:val="20"/>
          <w:szCs w:val="20"/>
        </w:rPr>
        <w:t>who generates</w:t>
      </w:r>
      <w:r w:rsidR="00AD473A">
        <w:rPr>
          <w:rFonts w:ascii="Arial" w:hAnsi="Arial" w:cs="Arial"/>
          <w:sz w:val="20"/>
          <w:szCs w:val="20"/>
        </w:rPr>
        <w:t xml:space="preserve"> UE </w:t>
      </w:r>
      <w:r w:rsidR="008D2A5B">
        <w:rPr>
          <w:rFonts w:ascii="Arial" w:hAnsi="Arial" w:cs="Arial"/>
          <w:sz w:val="20"/>
          <w:szCs w:val="20"/>
        </w:rPr>
        <w:t>sub</w:t>
      </w:r>
      <w:r w:rsidR="00AD473A">
        <w:rPr>
          <w:rFonts w:ascii="Arial" w:hAnsi="Arial" w:cs="Arial"/>
          <w:sz w:val="20"/>
          <w:szCs w:val="20"/>
        </w:rPr>
        <w:t>grouping information</w:t>
      </w:r>
      <w:r w:rsidR="003709F6">
        <w:rPr>
          <w:rFonts w:ascii="Arial" w:hAnsi="Arial" w:cs="Arial"/>
          <w:sz w:val="20"/>
          <w:szCs w:val="20"/>
        </w:rPr>
        <w:t xml:space="preserve">. </w:t>
      </w:r>
      <w:r w:rsidR="00CF02F4">
        <w:rPr>
          <w:rFonts w:ascii="Arial" w:hAnsi="Arial" w:cs="Arial"/>
          <w:sz w:val="20"/>
          <w:szCs w:val="20"/>
        </w:rPr>
        <w:t xml:space="preserve">Companies’ contributions </w:t>
      </w:r>
      <w:r w:rsidR="00D531FF">
        <w:rPr>
          <w:rFonts w:ascii="Arial" w:hAnsi="Arial" w:cs="Arial"/>
          <w:sz w:val="20"/>
          <w:szCs w:val="20"/>
        </w:rPr>
        <w:t xml:space="preserve">suggest that this may be done by </w:t>
      </w:r>
      <w:r w:rsidR="00EC1185">
        <w:rPr>
          <w:rFonts w:ascii="Arial" w:hAnsi="Arial" w:cs="Arial"/>
          <w:sz w:val="20"/>
          <w:szCs w:val="20"/>
        </w:rPr>
        <w:t xml:space="preserve">either </w:t>
      </w:r>
      <w:r w:rsidR="00D531FF">
        <w:rPr>
          <w:rFonts w:ascii="Arial" w:hAnsi="Arial" w:cs="Arial"/>
          <w:sz w:val="20"/>
          <w:szCs w:val="20"/>
        </w:rPr>
        <w:t>CN</w:t>
      </w:r>
      <w:r w:rsidR="0013339D">
        <w:rPr>
          <w:rFonts w:ascii="Arial" w:hAnsi="Arial" w:cs="Arial"/>
          <w:sz w:val="20"/>
          <w:szCs w:val="20"/>
        </w:rPr>
        <w:t xml:space="preserve"> or RAN.</w:t>
      </w:r>
    </w:p>
    <w:p w14:paraId="037E82C9" w14:textId="471E16CC" w:rsidR="00D531FF" w:rsidRPr="002B1257" w:rsidRDefault="0013339D" w:rsidP="00D531FF">
      <w:pPr>
        <w:spacing w:after="120"/>
        <w:jc w:val="both"/>
        <w:rPr>
          <w:rFonts w:ascii="Arial" w:hAnsi="Arial" w:cs="Arial"/>
          <w:b/>
          <w:sz w:val="20"/>
          <w:szCs w:val="20"/>
        </w:rPr>
      </w:pPr>
      <w:r w:rsidRPr="002B1257">
        <w:rPr>
          <w:rFonts w:ascii="Arial" w:hAnsi="Arial" w:cs="Arial"/>
          <w:b/>
          <w:sz w:val="20"/>
          <w:szCs w:val="20"/>
        </w:rPr>
        <w:t xml:space="preserve">Proposal </w:t>
      </w:r>
      <w:r w:rsidR="005C4E61">
        <w:rPr>
          <w:rFonts w:ascii="Arial" w:hAnsi="Arial" w:cs="Arial"/>
          <w:b/>
          <w:sz w:val="20"/>
          <w:szCs w:val="20"/>
        </w:rPr>
        <w:t>3</w:t>
      </w:r>
      <w:r w:rsidRPr="002B1257">
        <w:rPr>
          <w:rFonts w:ascii="Arial" w:hAnsi="Arial" w:cs="Arial"/>
          <w:b/>
          <w:sz w:val="20"/>
          <w:szCs w:val="20"/>
        </w:rPr>
        <w:t>:</w:t>
      </w:r>
      <w:r w:rsidRPr="002B1257">
        <w:rPr>
          <w:rFonts w:ascii="Arial" w:hAnsi="Arial" w:cs="Arial"/>
          <w:b/>
          <w:sz w:val="20"/>
          <w:szCs w:val="20"/>
        </w:rPr>
        <w:tab/>
        <w:t>RAN2 to disc</w:t>
      </w:r>
      <w:r w:rsidR="002B1257">
        <w:rPr>
          <w:rFonts w:ascii="Arial" w:hAnsi="Arial" w:cs="Arial"/>
          <w:b/>
          <w:sz w:val="20"/>
          <w:szCs w:val="20"/>
        </w:rPr>
        <w:t>uss whether</w:t>
      </w:r>
      <w:r w:rsidRPr="002B1257">
        <w:rPr>
          <w:rFonts w:ascii="Arial" w:hAnsi="Arial" w:cs="Arial"/>
          <w:b/>
          <w:sz w:val="20"/>
          <w:szCs w:val="20"/>
        </w:rPr>
        <w:t xml:space="preserve"> UE </w:t>
      </w:r>
      <w:r w:rsidR="008D2A5B">
        <w:rPr>
          <w:rFonts w:ascii="Arial" w:hAnsi="Arial" w:cs="Arial"/>
          <w:b/>
          <w:sz w:val="20"/>
          <w:szCs w:val="20"/>
        </w:rPr>
        <w:t>sub</w:t>
      </w:r>
      <w:r w:rsidRPr="002B1257">
        <w:rPr>
          <w:rFonts w:ascii="Arial" w:hAnsi="Arial" w:cs="Arial"/>
          <w:b/>
          <w:sz w:val="20"/>
          <w:szCs w:val="20"/>
        </w:rPr>
        <w:t xml:space="preserve">grouping information </w:t>
      </w:r>
      <w:r w:rsidR="002B1257">
        <w:rPr>
          <w:rFonts w:ascii="Arial" w:hAnsi="Arial" w:cs="Arial"/>
          <w:b/>
          <w:sz w:val="20"/>
          <w:szCs w:val="20"/>
        </w:rPr>
        <w:t>is generated by CN or RAN.</w:t>
      </w:r>
    </w:p>
    <w:p w14:paraId="1293054B" w14:textId="22ECCB18" w:rsidR="008308BE" w:rsidRDefault="003709F6" w:rsidP="00D531FF">
      <w:pPr>
        <w:spacing w:after="120"/>
        <w:jc w:val="both"/>
        <w:rPr>
          <w:rFonts w:ascii="Arial" w:hAnsi="Arial" w:cs="Arial"/>
          <w:sz w:val="20"/>
          <w:szCs w:val="20"/>
        </w:rPr>
      </w:pPr>
      <w:r>
        <w:rPr>
          <w:rFonts w:ascii="Arial" w:hAnsi="Arial" w:cs="Arial"/>
          <w:sz w:val="20"/>
          <w:szCs w:val="20"/>
        </w:rPr>
        <w:t>The</w:t>
      </w:r>
      <w:r w:rsidR="0013339D">
        <w:rPr>
          <w:rFonts w:ascii="Arial" w:hAnsi="Arial" w:cs="Arial"/>
          <w:sz w:val="20"/>
          <w:szCs w:val="20"/>
        </w:rPr>
        <w:t>n we shall</w:t>
      </w:r>
      <w:r>
        <w:rPr>
          <w:rFonts w:ascii="Arial" w:hAnsi="Arial" w:cs="Arial"/>
          <w:sz w:val="20"/>
          <w:szCs w:val="20"/>
        </w:rPr>
        <w:t xml:space="preserve"> </w:t>
      </w:r>
      <w:r w:rsidR="00004CCD">
        <w:rPr>
          <w:rFonts w:ascii="Arial" w:hAnsi="Arial" w:cs="Arial"/>
          <w:sz w:val="20"/>
          <w:szCs w:val="20"/>
        </w:rPr>
        <w:t xml:space="preserve">discuss </w:t>
      </w:r>
      <w:r w:rsidR="0013339D">
        <w:rPr>
          <w:rFonts w:ascii="Arial" w:hAnsi="Arial" w:cs="Arial"/>
          <w:sz w:val="20"/>
          <w:szCs w:val="20"/>
        </w:rPr>
        <w:t xml:space="preserve">how UE </w:t>
      </w:r>
      <w:r w:rsidR="00B86CBF">
        <w:rPr>
          <w:rFonts w:ascii="Arial" w:hAnsi="Arial" w:cs="Arial"/>
          <w:sz w:val="20"/>
          <w:szCs w:val="20"/>
        </w:rPr>
        <w:t>sub</w:t>
      </w:r>
      <w:r w:rsidR="0013339D">
        <w:rPr>
          <w:rFonts w:ascii="Arial" w:hAnsi="Arial" w:cs="Arial"/>
          <w:sz w:val="20"/>
          <w:szCs w:val="20"/>
        </w:rPr>
        <w:t>grouping information is</w:t>
      </w:r>
      <w:r>
        <w:rPr>
          <w:rFonts w:ascii="Arial" w:hAnsi="Arial" w:cs="Arial"/>
          <w:sz w:val="20"/>
          <w:szCs w:val="20"/>
        </w:rPr>
        <w:t xml:space="preserve"> provided to UE.</w:t>
      </w:r>
      <w:r w:rsidR="002B1257">
        <w:rPr>
          <w:rFonts w:ascii="Arial" w:hAnsi="Arial" w:cs="Arial"/>
          <w:sz w:val="20"/>
          <w:szCs w:val="20"/>
        </w:rPr>
        <w:t xml:space="preserve"> This may depend on where the UE grouping information is generated. </w:t>
      </w:r>
      <w:r w:rsidR="008A1A8E">
        <w:rPr>
          <w:rFonts w:ascii="Arial" w:hAnsi="Arial" w:cs="Arial"/>
          <w:sz w:val="20"/>
          <w:szCs w:val="20"/>
        </w:rPr>
        <w:t>For example, if UE grouping information is generated by CN</w:t>
      </w:r>
      <w:r w:rsidR="00DF1F5B">
        <w:rPr>
          <w:rFonts w:ascii="Arial" w:hAnsi="Arial" w:cs="Arial"/>
          <w:sz w:val="20"/>
          <w:szCs w:val="20"/>
        </w:rPr>
        <w:t xml:space="preserve">, it may be provide to UE via NAS message; if UE grouping information is generated by RAN, it may be provide to UE via RRC </w:t>
      </w:r>
      <w:r w:rsidR="004864C0">
        <w:rPr>
          <w:rFonts w:ascii="Arial" w:hAnsi="Arial" w:cs="Arial"/>
          <w:sz w:val="20"/>
          <w:szCs w:val="20"/>
        </w:rPr>
        <w:t>Release upon UE leaving connected-mode.</w:t>
      </w:r>
    </w:p>
    <w:p w14:paraId="0AB521B6" w14:textId="685D76E9" w:rsidR="004864C0" w:rsidRPr="002B1257" w:rsidRDefault="004864C0" w:rsidP="004864C0">
      <w:pPr>
        <w:spacing w:after="120"/>
        <w:jc w:val="both"/>
        <w:rPr>
          <w:rFonts w:ascii="Arial" w:hAnsi="Arial" w:cs="Arial"/>
          <w:b/>
          <w:sz w:val="20"/>
          <w:szCs w:val="20"/>
        </w:rPr>
      </w:pPr>
      <w:r w:rsidRPr="004864C0">
        <w:rPr>
          <w:rFonts w:ascii="Arial" w:hAnsi="Arial" w:cs="Arial"/>
          <w:b/>
          <w:sz w:val="20"/>
          <w:szCs w:val="20"/>
        </w:rPr>
        <w:t xml:space="preserve">Proposal </w:t>
      </w:r>
      <w:r w:rsidR="005C4E61">
        <w:rPr>
          <w:rFonts w:ascii="Arial" w:hAnsi="Arial" w:cs="Arial"/>
          <w:b/>
          <w:sz w:val="20"/>
          <w:szCs w:val="20"/>
        </w:rPr>
        <w:t>4</w:t>
      </w:r>
      <w:r w:rsidRPr="004864C0">
        <w:rPr>
          <w:rFonts w:ascii="Arial" w:hAnsi="Arial" w:cs="Arial"/>
          <w:b/>
          <w:sz w:val="20"/>
          <w:szCs w:val="20"/>
        </w:rPr>
        <w:t>:</w:t>
      </w:r>
      <w:r w:rsidRPr="004864C0">
        <w:rPr>
          <w:rFonts w:ascii="Arial" w:hAnsi="Arial" w:cs="Arial"/>
          <w:b/>
          <w:sz w:val="20"/>
          <w:szCs w:val="20"/>
        </w:rPr>
        <w:tab/>
      </w:r>
      <w:r w:rsidRPr="002B1257">
        <w:rPr>
          <w:rFonts w:ascii="Arial" w:hAnsi="Arial" w:cs="Arial"/>
          <w:b/>
          <w:sz w:val="20"/>
          <w:szCs w:val="20"/>
        </w:rPr>
        <w:t>RAN2 to disc</w:t>
      </w:r>
      <w:r>
        <w:rPr>
          <w:rFonts w:ascii="Arial" w:hAnsi="Arial" w:cs="Arial"/>
          <w:b/>
          <w:sz w:val="20"/>
          <w:szCs w:val="20"/>
        </w:rPr>
        <w:t>uss how</w:t>
      </w:r>
      <w:r w:rsidRPr="002B1257">
        <w:rPr>
          <w:rFonts w:ascii="Arial" w:hAnsi="Arial" w:cs="Arial"/>
          <w:b/>
          <w:sz w:val="20"/>
          <w:szCs w:val="20"/>
        </w:rPr>
        <w:t xml:space="preserve"> </w:t>
      </w:r>
      <w:r w:rsidR="00B51569" w:rsidRPr="00B51569">
        <w:rPr>
          <w:rFonts w:ascii="Arial" w:hAnsi="Arial" w:cs="Arial"/>
          <w:b/>
          <w:sz w:val="20"/>
          <w:szCs w:val="20"/>
        </w:rPr>
        <w:t xml:space="preserve">UE </w:t>
      </w:r>
      <w:r w:rsidR="005C4E61">
        <w:rPr>
          <w:rFonts w:ascii="Arial" w:hAnsi="Arial" w:cs="Arial"/>
          <w:b/>
          <w:sz w:val="20"/>
          <w:szCs w:val="20"/>
        </w:rPr>
        <w:t>sub</w:t>
      </w:r>
      <w:r w:rsidR="00B51569" w:rsidRPr="00B51569">
        <w:rPr>
          <w:rFonts w:ascii="Arial" w:hAnsi="Arial" w:cs="Arial"/>
          <w:b/>
          <w:sz w:val="20"/>
          <w:szCs w:val="20"/>
        </w:rPr>
        <w:t>grouping information is provided to UE</w:t>
      </w:r>
      <w:r w:rsidR="00B51569">
        <w:rPr>
          <w:rFonts w:ascii="Arial" w:hAnsi="Arial" w:cs="Arial" w:hint="eastAsia"/>
          <w:b/>
          <w:sz w:val="20"/>
          <w:szCs w:val="20"/>
        </w:rPr>
        <w:t>.</w:t>
      </w:r>
    </w:p>
    <w:p w14:paraId="6731E652" w14:textId="06C2E9FB" w:rsidR="004864C0" w:rsidRDefault="004864C0" w:rsidP="00D531FF">
      <w:pPr>
        <w:spacing w:after="120"/>
        <w:jc w:val="both"/>
        <w:rPr>
          <w:rFonts w:ascii="Arial" w:hAnsi="Arial" w:cs="Arial"/>
          <w:sz w:val="20"/>
          <w:szCs w:val="20"/>
        </w:rPr>
      </w:pPr>
      <w:r>
        <w:rPr>
          <w:rFonts w:ascii="Arial" w:hAnsi="Arial" w:cs="Arial"/>
          <w:sz w:val="20"/>
          <w:szCs w:val="20"/>
        </w:rPr>
        <w:t xml:space="preserve">UE </w:t>
      </w:r>
      <w:r w:rsidR="007257A8">
        <w:rPr>
          <w:rFonts w:ascii="Arial" w:hAnsi="Arial" w:cs="Arial"/>
          <w:sz w:val="20"/>
          <w:szCs w:val="20"/>
        </w:rPr>
        <w:t>sub</w:t>
      </w:r>
      <w:r>
        <w:rPr>
          <w:rFonts w:ascii="Arial" w:hAnsi="Arial" w:cs="Arial"/>
          <w:sz w:val="20"/>
          <w:szCs w:val="20"/>
        </w:rPr>
        <w:t xml:space="preserve">grouping information provided by </w:t>
      </w:r>
      <w:r w:rsidR="00EE254B">
        <w:rPr>
          <w:rFonts w:ascii="Arial" w:hAnsi="Arial" w:cs="Arial"/>
          <w:sz w:val="20"/>
          <w:szCs w:val="20"/>
        </w:rPr>
        <w:t xml:space="preserve">the network </w:t>
      </w:r>
      <w:r>
        <w:rPr>
          <w:rFonts w:ascii="Arial" w:hAnsi="Arial" w:cs="Arial"/>
          <w:sz w:val="20"/>
          <w:szCs w:val="20"/>
        </w:rPr>
        <w:t>tells</w:t>
      </w:r>
      <w:r w:rsidR="00EE254B">
        <w:rPr>
          <w:rFonts w:ascii="Arial" w:hAnsi="Arial" w:cs="Arial"/>
          <w:sz w:val="20"/>
          <w:szCs w:val="20"/>
        </w:rPr>
        <w:t xml:space="preserve"> UE how to </w:t>
      </w:r>
      <w:r w:rsidR="00B51569">
        <w:rPr>
          <w:rFonts w:ascii="Arial" w:hAnsi="Arial" w:cs="Arial"/>
          <w:sz w:val="20"/>
          <w:szCs w:val="20"/>
        </w:rPr>
        <w:t xml:space="preserve">determine the </w:t>
      </w:r>
      <w:r w:rsidR="00666A99">
        <w:rPr>
          <w:rFonts w:ascii="Arial" w:hAnsi="Arial" w:cs="Arial"/>
          <w:sz w:val="20"/>
          <w:szCs w:val="20"/>
        </w:rPr>
        <w:t>sub</w:t>
      </w:r>
      <w:r w:rsidR="00B51569">
        <w:rPr>
          <w:rFonts w:ascii="Arial" w:hAnsi="Arial" w:cs="Arial"/>
          <w:sz w:val="20"/>
          <w:szCs w:val="20"/>
        </w:rPr>
        <w:t xml:space="preserve">group it belongs to. </w:t>
      </w:r>
      <w:r>
        <w:rPr>
          <w:rFonts w:ascii="Arial" w:hAnsi="Arial" w:cs="Arial"/>
          <w:sz w:val="20"/>
          <w:szCs w:val="20"/>
        </w:rPr>
        <w:t xml:space="preserve">According to companies’ contributions, </w:t>
      </w:r>
      <w:r w:rsidR="009730F6">
        <w:rPr>
          <w:rFonts w:ascii="Arial" w:hAnsi="Arial" w:cs="Arial"/>
          <w:sz w:val="20"/>
          <w:szCs w:val="20"/>
        </w:rPr>
        <w:t xml:space="preserve">UEs may be grouped by different criteria (e.g. paging probability, power consumption sensitivity, etc.). The UE </w:t>
      </w:r>
      <w:r w:rsidR="00DE1A69">
        <w:rPr>
          <w:rFonts w:ascii="Arial" w:hAnsi="Arial" w:cs="Arial"/>
          <w:sz w:val="20"/>
          <w:szCs w:val="20"/>
        </w:rPr>
        <w:t>sub</w:t>
      </w:r>
      <w:r w:rsidR="009730F6">
        <w:rPr>
          <w:rFonts w:ascii="Arial" w:hAnsi="Arial" w:cs="Arial"/>
          <w:sz w:val="20"/>
          <w:szCs w:val="20"/>
        </w:rPr>
        <w:t>grouping information may carry these criteria</w:t>
      </w:r>
      <w:r w:rsidR="00595935">
        <w:rPr>
          <w:rFonts w:ascii="Arial" w:hAnsi="Arial" w:cs="Arial"/>
          <w:sz w:val="20"/>
          <w:szCs w:val="20"/>
        </w:rPr>
        <w:t xml:space="preserve"> and related rules, and let UE determine its groups. Alternatively, The UE </w:t>
      </w:r>
      <w:r w:rsidR="009306F1">
        <w:rPr>
          <w:rFonts w:ascii="Arial" w:hAnsi="Arial" w:cs="Arial"/>
          <w:sz w:val="20"/>
          <w:szCs w:val="20"/>
        </w:rPr>
        <w:t>sub</w:t>
      </w:r>
      <w:r w:rsidR="00595935">
        <w:rPr>
          <w:rFonts w:ascii="Arial" w:hAnsi="Arial" w:cs="Arial"/>
          <w:sz w:val="20"/>
          <w:szCs w:val="20"/>
        </w:rPr>
        <w:t xml:space="preserve">grouping information may carry </w:t>
      </w:r>
      <w:r w:rsidR="009730F6">
        <w:rPr>
          <w:rFonts w:ascii="Arial" w:hAnsi="Arial" w:cs="Arial"/>
          <w:sz w:val="20"/>
          <w:szCs w:val="20"/>
        </w:rPr>
        <w:t xml:space="preserve">simply </w:t>
      </w:r>
      <w:r w:rsidR="00595935">
        <w:rPr>
          <w:rFonts w:ascii="Arial" w:hAnsi="Arial" w:cs="Arial"/>
          <w:sz w:val="20"/>
          <w:szCs w:val="20"/>
        </w:rPr>
        <w:t>the group IDs, i.e. grouping is left for network implementation.</w:t>
      </w:r>
    </w:p>
    <w:p w14:paraId="656ADCBD" w14:textId="6BEA3082" w:rsidR="00B24E31" w:rsidRPr="00B24E31" w:rsidRDefault="00595935" w:rsidP="00B24E31">
      <w:pPr>
        <w:spacing w:after="120"/>
        <w:ind w:left="1440" w:hanging="1440"/>
        <w:jc w:val="both"/>
        <w:rPr>
          <w:rFonts w:ascii="Arial" w:hAnsi="Arial" w:cs="Arial"/>
          <w:b/>
          <w:sz w:val="20"/>
          <w:szCs w:val="20"/>
        </w:rPr>
      </w:pPr>
      <w:r w:rsidRPr="00B24E31">
        <w:rPr>
          <w:rFonts w:ascii="Arial" w:hAnsi="Arial" w:cs="Arial"/>
          <w:b/>
          <w:sz w:val="20"/>
          <w:szCs w:val="20"/>
        </w:rPr>
        <w:t xml:space="preserve">Proposal </w:t>
      </w:r>
      <w:r w:rsidR="005C4E61">
        <w:rPr>
          <w:rFonts w:ascii="Arial" w:hAnsi="Arial" w:cs="Arial"/>
          <w:b/>
          <w:sz w:val="20"/>
          <w:szCs w:val="20"/>
        </w:rPr>
        <w:t>5</w:t>
      </w:r>
      <w:r w:rsidRPr="00B24E31">
        <w:rPr>
          <w:rFonts w:ascii="Arial" w:hAnsi="Arial" w:cs="Arial"/>
          <w:b/>
          <w:sz w:val="20"/>
          <w:szCs w:val="20"/>
        </w:rPr>
        <w:t>:</w:t>
      </w:r>
      <w:r w:rsidRPr="00B24E31">
        <w:rPr>
          <w:rFonts w:ascii="Arial" w:hAnsi="Arial" w:cs="Arial"/>
          <w:b/>
          <w:sz w:val="20"/>
          <w:szCs w:val="20"/>
        </w:rPr>
        <w:tab/>
        <w:t xml:space="preserve">RAN2 to discuss if </w:t>
      </w:r>
      <w:r w:rsidR="00496E81" w:rsidRPr="00496E81">
        <w:rPr>
          <w:rFonts w:ascii="Arial" w:hAnsi="Arial" w:cs="Arial"/>
          <w:b/>
          <w:sz w:val="20"/>
          <w:szCs w:val="20"/>
        </w:rPr>
        <w:t xml:space="preserve">there a need to restrict the grouping to only consider a certain criterion (e.g. paging probability), or can this be left for network implementation. </w:t>
      </w:r>
    </w:p>
    <w:p w14:paraId="576A7FF1" w14:textId="70F478FC" w:rsidR="00595935" w:rsidRPr="00F0350B" w:rsidRDefault="00F0350B" w:rsidP="00D531FF">
      <w:pPr>
        <w:spacing w:after="120"/>
        <w:jc w:val="both"/>
        <w:rPr>
          <w:rFonts w:ascii="Arial" w:hAnsi="Arial" w:cs="Arial"/>
          <w:sz w:val="20"/>
          <w:szCs w:val="20"/>
          <w:u w:val="single"/>
        </w:rPr>
      </w:pPr>
      <w:r w:rsidRPr="00F0350B">
        <w:rPr>
          <w:rFonts w:ascii="Arial" w:hAnsi="Arial" w:cs="Arial"/>
          <w:sz w:val="20"/>
          <w:szCs w:val="20"/>
          <w:u w:val="single"/>
        </w:rPr>
        <w:t>UE_ID based grouping</w:t>
      </w:r>
    </w:p>
    <w:p w14:paraId="2A919905" w14:textId="4FA9384F" w:rsidR="003E1343" w:rsidRDefault="00886CD7" w:rsidP="00D531FF">
      <w:pPr>
        <w:spacing w:after="120"/>
        <w:jc w:val="both"/>
        <w:rPr>
          <w:rFonts w:ascii="Arial" w:hAnsi="Arial" w:cs="Arial"/>
          <w:sz w:val="20"/>
          <w:szCs w:val="20"/>
        </w:rPr>
      </w:pPr>
      <w:r w:rsidRPr="00886CD7">
        <w:rPr>
          <w:rFonts w:ascii="Arial" w:hAnsi="Arial" w:cs="Arial"/>
          <w:sz w:val="20"/>
          <w:szCs w:val="20"/>
        </w:rPr>
        <w:t xml:space="preserve">RAN2 </w:t>
      </w:r>
      <w:r>
        <w:rPr>
          <w:rFonts w:ascii="Arial" w:hAnsi="Arial" w:cs="Arial"/>
          <w:sz w:val="20"/>
          <w:szCs w:val="20"/>
        </w:rPr>
        <w:t xml:space="preserve">needs </w:t>
      </w:r>
      <w:r w:rsidRPr="00886CD7">
        <w:rPr>
          <w:rFonts w:ascii="Arial" w:hAnsi="Arial" w:cs="Arial"/>
          <w:sz w:val="20"/>
          <w:szCs w:val="20"/>
        </w:rPr>
        <w:t>to discuss how UE_ID is used for subgrouping, when it is the only subgrouping method, and when UEs are also grouped based on network assigned UE subgrouping information.</w:t>
      </w:r>
    </w:p>
    <w:p w14:paraId="33BCE1D3" w14:textId="26E8FAB5" w:rsidR="00004CCD" w:rsidRPr="008D5C34" w:rsidRDefault="008D5C34" w:rsidP="008D5C34">
      <w:pPr>
        <w:spacing w:after="120"/>
        <w:ind w:left="1440" w:hanging="1440"/>
        <w:jc w:val="both"/>
        <w:rPr>
          <w:rFonts w:ascii="Arial" w:hAnsi="Arial" w:cs="Arial"/>
          <w:b/>
          <w:sz w:val="20"/>
          <w:szCs w:val="20"/>
        </w:rPr>
      </w:pPr>
      <w:r w:rsidRPr="008D5C34">
        <w:rPr>
          <w:rFonts w:ascii="Arial" w:hAnsi="Arial" w:cs="Arial"/>
          <w:b/>
          <w:sz w:val="20"/>
          <w:szCs w:val="20"/>
        </w:rPr>
        <w:t xml:space="preserve">Proposal </w:t>
      </w:r>
      <w:r w:rsidR="005C4E61">
        <w:rPr>
          <w:rFonts w:ascii="Arial" w:hAnsi="Arial" w:cs="Arial"/>
          <w:b/>
          <w:sz w:val="20"/>
          <w:szCs w:val="20"/>
        </w:rPr>
        <w:t>6</w:t>
      </w:r>
      <w:r w:rsidRPr="008D5C34">
        <w:rPr>
          <w:rFonts w:ascii="Arial" w:hAnsi="Arial" w:cs="Arial"/>
          <w:b/>
          <w:sz w:val="20"/>
          <w:szCs w:val="20"/>
        </w:rPr>
        <w:t>:</w:t>
      </w:r>
      <w:r w:rsidRPr="008D5C34">
        <w:rPr>
          <w:rFonts w:ascii="Arial" w:hAnsi="Arial" w:cs="Arial"/>
          <w:b/>
          <w:sz w:val="20"/>
          <w:szCs w:val="20"/>
        </w:rPr>
        <w:tab/>
        <w:t>RAN2 to discuss how UE_ID is used</w:t>
      </w:r>
      <w:r w:rsidR="00B06F0F">
        <w:rPr>
          <w:rFonts w:ascii="Arial" w:hAnsi="Arial" w:cs="Arial"/>
          <w:b/>
          <w:sz w:val="20"/>
          <w:szCs w:val="20"/>
        </w:rPr>
        <w:t xml:space="preserve"> for subgrouping,</w:t>
      </w:r>
      <w:r w:rsidRPr="008D5C34">
        <w:rPr>
          <w:rFonts w:ascii="Arial" w:hAnsi="Arial" w:cs="Arial"/>
          <w:b/>
          <w:sz w:val="20"/>
          <w:szCs w:val="20"/>
        </w:rPr>
        <w:t xml:space="preserve"> when </w:t>
      </w:r>
      <w:r w:rsidR="00B06F0F">
        <w:rPr>
          <w:rFonts w:ascii="Arial" w:hAnsi="Arial" w:cs="Arial"/>
          <w:b/>
          <w:sz w:val="20"/>
          <w:szCs w:val="20"/>
        </w:rPr>
        <w:t xml:space="preserve">it is the only subgrouping method, and when </w:t>
      </w:r>
      <w:r w:rsidRPr="008D5C34">
        <w:rPr>
          <w:rFonts w:ascii="Arial" w:hAnsi="Arial" w:cs="Arial"/>
          <w:b/>
          <w:sz w:val="20"/>
          <w:szCs w:val="20"/>
        </w:rPr>
        <w:t xml:space="preserve">UEs are also grouped based on network assigned UE </w:t>
      </w:r>
      <w:r w:rsidR="00CD2164">
        <w:rPr>
          <w:rFonts w:ascii="Arial" w:hAnsi="Arial" w:cs="Arial"/>
          <w:b/>
          <w:sz w:val="20"/>
          <w:szCs w:val="20"/>
        </w:rPr>
        <w:t>subgrouping i</w:t>
      </w:r>
      <w:r w:rsidR="00CD2164" w:rsidRPr="00CD2164">
        <w:rPr>
          <w:rFonts w:ascii="Arial" w:hAnsi="Arial" w:cs="Arial"/>
          <w:b/>
          <w:sz w:val="20"/>
          <w:szCs w:val="20"/>
        </w:rPr>
        <w:t>nformation</w:t>
      </w:r>
      <w:r w:rsidR="00CD2164">
        <w:rPr>
          <w:rFonts w:ascii="Arial" w:hAnsi="Arial" w:cs="Arial"/>
          <w:b/>
          <w:sz w:val="20"/>
          <w:szCs w:val="20"/>
        </w:rPr>
        <w:t>.</w:t>
      </w:r>
    </w:p>
    <w:p w14:paraId="6EE641B0" w14:textId="6F3D52F8" w:rsidR="00D0684D" w:rsidRPr="00CF02F4" w:rsidRDefault="00D0684D" w:rsidP="00D531FF">
      <w:pPr>
        <w:spacing w:after="120"/>
        <w:jc w:val="both"/>
        <w:rPr>
          <w:rFonts w:ascii="Arial" w:hAnsi="Arial" w:cs="Arial"/>
          <w:sz w:val="20"/>
          <w:szCs w:val="20"/>
          <w:u w:val="single"/>
        </w:rPr>
      </w:pPr>
      <w:r w:rsidRPr="00CF02F4">
        <w:rPr>
          <w:rFonts w:ascii="Arial" w:hAnsi="Arial" w:cs="Arial"/>
          <w:sz w:val="20"/>
          <w:szCs w:val="20"/>
          <w:u w:val="single"/>
        </w:rPr>
        <w:t>Paging monitoring behavior</w:t>
      </w:r>
      <w:r w:rsidR="00463A54" w:rsidRPr="00CF02F4">
        <w:rPr>
          <w:rFonts w:ascii="Arial" w:hAnsi="Arial" w:cs="Arial"/>
          <w:sz w:val="20"/>
          <w:szCs w:val="20"/>
          <w:u w:val="single"/>
        </w:rPr>
        <w:t xml:space="preserve"> with UE </w:t>
      </w:r>
      <w:r w:rsidR="00CF02F4" w:rsidRPr="00CF02F4">
        <w:rPr>
          <w:rFonts w:ascii="Arial" w:hAnsi="Arial" w:cs="Arial"/>
          <w:sz w:val="20"/>
          <w:szCs w:val="20"/>
          <w:u w:val="single"/>
        </w:rPr>
        <w:t>grouping</w:t>
      </w:r>
    </w:p>
    <w:p w14:paraId="273684D6" w14:textId="4EE7134B" w:rsidR="00E22162" w:rsidRDefault="009B44AE" w:rsidP="00D531FF">
      <w:pPr>
        <w:spacing w:after="120"/>
        <w:jc w:val="both"/>
        <w:rPr>
          <w:rFonts w:ascii="Arial" w:hAnsi="Arial" w:cs="Arial"/>
          <w:sz w:val="20"/>
          <w:szCs w:val="20"/>
        </w:rPr>
      </w:pPr>
      <w:r>
        <w:rPr>
          <w:rFonts w:ascii="Arial" w:hAnsi="Arial" w:cs="Arial"/>
          <w:sz w:val="20"/>
          <w:szCs w:val="20"/>
        </w:rPr>
        <w:t xml:space="preserve">If network </w:t>
      </w:r>
      <w:r w:rsidR="008D5C34">
        <w:rPr>
          <w:rFonts w:ascii="Arial" w:hAnsi="Arial" w:cs="Arial"/>
          <w:sz w:val="20"/>
          <w:szCs w:val="20"/>
        </w:rPr>
        <w:t>configures</w:t>
      </w:r>
      <w:r w:rsidR="00E22162">
        <w:rPr>
          <w:rFonts w:ascii="Arial" w:hAnsi="Arial" w:cs="Arial"/>
          <w:sz w:val="20"/>
          <w:szCs w:val="20"/>
        </w:rPr>
        <w:t xml:space="preserve"> UE </w:t>
      </w:r>
      <w:r w:rsidR="0062584D">
        <w:rPr>
          <w:rFonts w:ascii="Arial" w:hAnsi="Arial" w:cs="Arial"/>
          <w:sz w:val="20"/>
          <w:szCs w:val="20"/>
        </w:rPr>
        <w:t>sub</w:t>
      </w:r>
      <w:r w:rsidR="00E22162">
        <w:rPr>
          <w:rFonts w:ascii="Arial" w:hAnsi="Arial" w:cs="Arial"/>
          <w:sz w:val="20"/>
          <w:szCs w:val="20"/>
        </w:rPr>
        <w:t xml:space="preserve">grouping, after determining its paging </w:t>
      </w:r>
      <w:r w:rsidR="00FD3A00">
        <w:rPr>
          <w:rFonts w:ascii="Arial" w:hAnsi="Arial" w:cs="Arial"/>
          <w:sz w:val="20"/>
          <w:szCs w:val="20"/>
        </w:rPr>
        <w:t>sub</w:t>
      </w:r>
      <w:r w:rsidR="00E22162">
        <w:rPr>
          <w:rFonts w:ascii="Arial" w:hAnsi="Arial" w:cs="Arial"/>
          <w:sz w:val="20"/>
          <w:szCs w:val="20"/>
        </w:rPr>
        <w:t xml:space="preserve">group, UE needs to know how to monitor paging. Companies’ contributions mentioned </w:t>
      </w:r>
      <w:r w:rsidR="00E36EFD">
        <w:rPr>
          <w:rFonts w:ascii="Arial" w:hAnsi="Arial" w:cs="Arial"/>
          <w:sz w:val="20"/>
          <w:szCs w:val="20"/>
        </w:rPr>
        <w:t>UE</w:t>
      </w:r>
      <w:r w:rsidR="009A1C4A">
        <w:rPr>
          <w:rFonts w:ascii="Arial" w:hAnsi="Arial" w:cs="Arial"/>
          <w:sz w:val="20"/>
          <w:szCs w:val="20"/>
        </w:rPr>
        <w:t xml:space="preserve"> sub</w:t>
      </w:r>
      <w:r w:rsidR="00E36EFD">
        <w:rPr>
          <w:rFonts w:ascii="Arial" w:hAnsi="Arial" w:cs="Arial"/>
          <w:sz w:val="20"/>
          <w:szCs w:val="20"/>
        </w:rPr>
        <w:t xml:space="preserve">group indication in PEI and in paging PDCCH; the former brings more power saving gain, while the latter allows UE </w:t>
      </w:r>
      <w:r w:rsidR="004A1381">
        <w:rPr>
          <w:rFonts w:ascii="Arial" w:hAnsi="Arial" w:cs="Arial"/>
          <w:sz w:val="20"/>
          <w:szCs w:val="20"/>
        </w:rPr>
        <w:t>sub</w:t>
      </w:r>
      <w:r w:rsidR="00E36EFD">
        <w:rPr>
          <w:rFonts w:ascii="Arial" w:hAnsi="Arial" w:cs="Arial"/>
          <w:sz w:val="20"/>
          <w:szCs w:val="20"/>
        </w:rPr>
        <w:t>grouping even without PEI.</w:t>
      </w:r>
      <w:r w:rsidR="00E22162">
        <w:rPr>
          <w:rFonts w:ascii="Arial" w:hAnsi="Arial" w:cs="Arial"/>
          <w:sz w:val="20"/>
          <w:szCs w:val="20"/>
        </w:rPr>
        <w:t xml:space="preserve"> </w:t>
      </w:r>
    </w:p>
    <w:p w14:paraId="47F400CF" w14:textId="05DA1255" w:rsidR="005F1EFD" w:rsidRPr="005F1EFD" w:rsidRDefault="005F1EFD" w:rsidP="00D85818">
      <w:pPr>
        <w:spacing w:after="120"/>
        <w:ind w:left="1440" w:hanging="1440"/>
        <w:jc w:val="both"/>
        <w:rPr>
          <w:rFonts w:ascii="Arial" w:hAnsi="Arial" w:cs="Arial"/>
          <w:b/>
          <w:sz w:val="20"/>
          <w:szCs w:val="20"/>
        </w:rPr>
      </w:pPr>
      <w:r w:rsidRPr="005F1EFD">
        <w:rPr>
          <w:rFonts w:ascii="Arial" w:hAnsi="Arial" w:cs="Arial"/>
          <w:b/>
          <w:sz w:val="20"/>
          <w:szCs w:val="20"/>
        </w:rPr>
        <w:t>Proposal</w:t>
      </w:r>
      <w:r w:rsidR="00182A19">
        <w:rPr>
          <w:rFonts w:ascii="Arial" w:hAnsi="Arial" w:cs="Arial"/>
          <w:b/>
          <w:sz w:val="20"/>
          <w:szCs w:val="20"/>
        </w:rPr>
        <w:t xml:space="preserve"> </w:t>
      </w:r>
      <w:r w:rsidR="005C4E61">
        <w:rPr>
          <w:rFonts w:ascii="Arial" w:hAnsi="Arial" w:cs="Arial"/>
          <w:b/>
          <w:sz w:val="20"/>
          <w:szCs w:val="20"/>
        </w:rPr>
        <w:t>7</w:t>
      </w:r>
      <w:r w:rsidRPr="005F1EFD">
        <w:rPr>
          <w:rFonts w:ascii="Arial" w:hAnsi="Arial" w:cs="Arial"/>
          <w:b/>
          <w:sz w:val="20"/>
          <w:szCs w:val="20"/>
        </w:rPr>
        <w:t>:</w:t>
      </w:r>
      <w:r w:rsidRPr="005F1EFD">
        <w:rPr>
          <w:rFonts w:ascii="Arial" w:hAnsi="Arial" w:cs="Arial"/>
          <w:b/>
          <w:sz w:val="20"/>
          <w:szCs w:val="20"/>
        </w:rPr>
        <w:tab/>
        <w:t xml:space="preserve">RAN2 to discuss </w:t>
      </w:r>
      <w:r w:rsidR="00182A19">
        <w:rPr>
          <w:rFonts w:ascii="Arial" w:hAnsi="Arial" w:cs="Arial"/>
          <w:b/>
          <w:sz w:val="20"/>
          <w:szCs w:val="20"/>
        </w:rPr>
        <w:t>whether paging group is indicated in PEI, paging PDCCH, or both</w:t>
      </w:r>
      <w:r w:rsidR="004A1381">
        <w:rPr>
          <w:rFonts w:ascii="Arial" w:hAnsi="Arial" w:cs="Arial"/>
          <w:b/>
          <w:sz w:val="20"/>
          <w:szCs w:val="20"/>
        </w:rPr>
        <w:t xml:space="preserve"> (</w:t>
      </w:r>
      <w:r w:rsidR="00182A19">
        <w:rPr>
          <w:rFonts w:ascii="Arial" w:hAnsi="Arial" w:cs="Arial"/>
          <w:b/>
          <w:sz w:val="20"/>
          <w:szCs w:val="20"/>
        </w:rPr>
        <w:t>whether subgrouping is applicable when PEI is not configured).</w:t>
      </w:r>
    </w:p>
    <w:p w14:paraId="43997591" w14:textId="77777777" w:rsidR="00E22162" w:rsidRPr="00E22162" w:rsidRDefault="00E22162" w:rsidP="00D531FF">
      <w:pPr>
        <w:spacing w:after="120"/>
        <w:jc w:val="both"/>
        <w:rPr>
          <w:rFonts w:ascii="Arial" w:hAnsi="Arial" w:cs="Arial"/>
          <w:sz w:val="20"/>
          <w:szCs w:val="20"/>
          <w:u w:val="single"/>
        </w:rPr>
      </w:pPr>
      <w:r w:rsidRPr="00E22162">
        <w:rPr>
          <w:rFonts w:ascii="Arial" w:hAnsi="Arial" w:cs="Arial"/>
          <w:sz w:val="20"/>
          <w:szCs w:val="20"/>
          <w:u w:val="single"/>
        </w:rPr>
        <w:t>Other issues</w:t>
      </w:r>
    </w:p>
    <w:p w14:paraId="51F9F413" w14:textId="60912FFA" w:rsidR="00E22162" w:rsidRDefault="00E22162" w:rsidP="00D531FF">
      <w:pPr>
        <w:spacing w:after="120"/>
        <w:jc w:val="both"/>
        <w:rPr>
          <w:rFonts w:ascii="Arial" w:hAnsi="Arial" w:cs="Arial"/>
          <w:sz w:val="20"/>
          <w:szCs w:val="20"/>
        </w:rPr>
      </w:pPr>
      <w:r>
        <w:rPr>
          <w:rFonts w:ascii="Arial" w:hAnsi="Arial" w:cs="Arial"/>
          <w:sz w:val="20"/>
          <w:szCs w:val="20"/>
        </w:rPr>
        <w:t xml:space="preserve">RAN1 sent a LS [1] for </w:t>
      </w:r>
      <w:r>
        <w:rPr>
          <w:rFonts w:ascii="Arial" w:hAnsi="Arial" w:cs="Arial"/>
          <w:sz w:val="20"/>
          <w:szCs w:val="20"/>
          <w:lang w:val="en-GB"/>
        </w:rPr>
        <w:t xml:space="preserve">paging enhancement. </w:t>
      </w:r>
      <w:r>
        <w:rPr>
          <w:rFonts w:ascii="Arial" w:hAnsi="Arial" w:cs="Arial"/>
          <w:sz w:val="20"/>
          <w:szCs w:val="20"/>
        </w:rPr>
        <w:t>The LS [1] mentioned the</w:t>
      </w:r>
      <w:r w:rsidR="0025024E">
        <w:rPr>
          <w:rFonts w:ascii="Arial" w:hAnsi="Arial" w:cs="Arial"/>
          <w:sz w:val="20"/>
          <w:szCs w:val="20"/>
        </w:rPr>
        <w:t xml:space="preserve"> considered</w:t>
      </w:r>
      <w:r>
        <w:rPr>
          <w:rFonts w:ascii="Arial" w:hAnsi="Arial" w:cs="Arial"/>
          <w:sz w:val="20"/>
          <w:szCs w:val="20"/>
        </w:rPr>
        <w:t xml:space="preserve"> number</w:t>
      </w:r>
      <w:r w:rsidR="0025024E">
        <w:rPr>
          <w:rFonts w:ascii="Arial" w:hAnsi="Arial" w:cs="Arial"/>
          <w:sz w:val="20"/>
          <w:szCs w:val="20"/>
        </w:rPr>
        <w:t>s</w:t>
      </w:r>
      <w:r>
        <w:rPr>
          <w:rFonts w:ascii="Arial" w:hAnsi="Arial" w:cs="Arial"/>
          <w:sz w:val="20"/>
          <w:szCs w:val="20"/>
        </w:rPr>
        <w:t xml:space="preserve"> of UE </w:t>
      </w:r>
      <w:r w:rsidR="00EF6FC4">
        <w:rPr>
          <w:rFonts w:ascii="Arial" w:hAnsi="Arial" w:cs="Arial"/>
          <w:sz w:val="20"/>
          <w:szCs w:val="20"/>
        </w:rPr>
        <w:t>sub</w:t>
      </w:r>
      <w:r>
        <w:rPr>
          <w:rFonts w:ascii="Arial" w:hAnsi="Arial" w:cs="Arial"/>
          <w:sz w:val="20"/>
          <w:szCs w:val="20"/>
        </w:rPr>
        <w:t>groups</w:t>
      </w:r>
      <w:r w:rsidR="00EF6FC4">
        <w:rPr>
          <w:rFonts w:ascii="Arial" w:hAnsi="Arial" w:cs="Arial"/>
          <w:sz w:val="20"/>
          <w:szCs w:val="20"/>
        </w:rPr>
        <w:t xml:space="preserve"> per PO</w:t>
      </w:r>
      <w:r>
        <w:rPr>
          <w:rFonts w:ascii="Arial" w:hAnsi="Arial" w:cs="Arial"/>
          <w:sz w:val="20"/>
          <w:szCs w:val="20"/>
        </w:rPr>
        <w:t xml:space="preserve">, </w:t>
      </w:r>
      <w:r w:rsidR="0025024E">
        <w:rPr>
          <w:rFonts w:ascii="Arial" w:hAnsi="Arial" w:cs="Arial"/>
          <w:sz w:val="20"/>
          <w:szCs w:val="20"/>
        </w:rPr>
        <w:t>and the requirement should be discussed in RAN2</w:t>
      </w:r>
      <w:r>
        <w:rPr>
          <w:rFonts w:ascii="Arial" w:hAnsi="Arial" w:cs="Arial"/>
          <w:sz w:val="20"/>
          <w:szCs w:val="20"/>
        </w:rPr>
        <w:t xml:space="preserve">. Also we need to prepare reply LS, capturing RAN2 conclusions about UE </w:t>
      </w:r>
      <w:r w:rsidR="006751E6">
        <w:rPr>
          <w:rFonts w:ascii="Arial" w:hAnsi="Arial" w:cs="Arial"/>
          <w:sz w:val="20"/>
          <w:szCs w:val="20"/>
        </w:rPr>
        <w:t>sub</w:t>
      </w:r>
      <w:r>
        <w:rPr>
          <w:rFonts w:ascii="Arial" w:hAnsi="Arial" w:cs="Arial"/>
          <w:sz w:val="20"/>
          <w:szCs w:val="20"/>
        </w:rPr>
        <w:t>grouping for paging enhancement.</w:t>
      </w:r>
    </w:p>
    <w:p w14:paraId="3861A7AC" w14:textId="3CEA792A" w:rsidR="005F1EFD" w:rsidRPr="005F1EFD" w:rsidRDefault="005F1EFD" w:rsidP="00D531FF">
      <w:pPr>
        <w:spacing w:after="120"/>
        <w:jc w:val="both"/>
        <w:rPr>
          <w:rFonts w:ascii="Arial" w:hAnsi="Arial" w:cs="Arial"/>
          <w:b/>
          <w:sz w:val="20"/>
          <w:szCs w:val="20"/>
        </w:rPr>
      </w:pPr>
      <w:r w:rsidRPr="005F1EFD">
        <w:rPr>
          <w:rFonts w:ascii="Arial" w:hAnsi="Arial" w:cs="Arial"/>
          <w:b/>
          <w:sz w:val="20"/>
          <w:szCs w:val="20"/>
        </w:rPr>
        <w:t xml:space="preserve">Proposal </w:t>
      </w:r>
      <w:r w:rsidR="005C4E61">
        <w:rPr>
          <w:rFonts w:ascii="Arial" w:hAnsi="Arial" w:cs="Arial"/>
          <w:b/>
          <w:sz w:val="20"/>
          <w:szCs w:val="20"/>
        </w:rPr>
        <w:t>8</w:t>
      </w:r>
      <w:r w:rsidRPr="005F1EFD">
        <w:rPr>
          <w:rFonts w:ascii="Arial" w:hAnsi="Arial" w:cs="Arial"/>
          <w:b/>
          <w:sz w:val="20"/>
          <w:szCs w:val="20"/>
        </w:rPr>
        <w:t>:</w:t>
      </w:r>
      <w:r w:rsidRPr="005F1EFD">
        <w:rPr>
          <w:rFonts w:ascii="Arial" w:hAnsi="Arial" w:cs="Arial"/>
          <w:b/>
          <w:sz w:val="20"/>
          <w:szCs w:val="20"/>
        </w:rPr>
        <w:tab/>
        <w:t>RAN2 to discuss</w:t>
      </w:r>
      <w:r w:rsidR="003047BB">
        <w:rPr>
          <w:rFonts w:ascii="Arial" w:hAnsi="Arial" w:cs="Arial"/>
          <w:b/>
          <w:sz w:val="20"/>
          <w:szCs w:val="20"/>
        </w:rPr>
        <w:t xml:space="preserve"> the</w:t>
      </w:r>
      <w:r w:rsidRPr="005F1EFD">
        <w:rPr>
          <w:rFonts w:ascii="Arial" w:hAnsi="Arial" w:cs="Arial"/>
          <w:b/>
          <w:sz w:val="20"/>
          <w:szCs w:val="20"/>
        </w:rPr>
        <w:t xml:space="preserve"> required number of UE </w:t>
      </w:r>
      <w:r w:rsidR="005C4E61">
        <w:rPr>
          <w:rFonts w:ascii="Arial" w:hAnsi="Arial" w:cs="Arial"/>
          <w:b/>
          <w:sz w:val="20"/>
          <w:szCs w:val="20"/>
        </w:rPr>
        <w:t>sub</w:t>
      </w:r>
      <w:r w:rsidRPr="005F1EFD">
        <w:rPr>
          <w:rFonts w:ascii="Arial" w:hAnsi="Arial" w:cs="Arial"/>
          <w:b/>
          <w:sz w:val="20"/>
          <w:szCs w:val="20"/>
        </w:rPr>
        <w:t>groups</w:t>
      </w:r>
      <w:r w:rsidR="005C4E61">
        <w:rPr>
          <w:rFonts w:ascii="Arial" w:hAnsi="Arial" w:cs="Arial"/>
          <w:b/>
          <w:sz w:val="20"/>
          <w:szCs w:val="20"/>
        </w:rPr>
        <w:t xml:space="preserve"> per PO</w:t>
      </w:r>
      <w:r w:rsidRPr="005F1EFD">
        <w:rPr>
          <w:rFonts w:ascii="Arial" w:hAnsi="Arial" w:cs="Arial"/>
          <w:b/>
          <w:sz w:val="20"/>
          <w:szCs w:val="20"/>
        </w:rPr>
        <w:t>.</w:t>
      </w:r>
    </w:p>
    <w:p w14:paraId="2D8AF627" w14:textId="7E78482F" w:rsidR="003E1343" w:rsidRDefault="005F1EFD" w:rsidP="005F1EFD">
      <w:pPr>
        <w:spacing w:after="120"/>
        <w:ind w:left="1440" w:hanging="1440"/>
        <w:jc w:val="both"/>
        <w:rPr>
          <w:rFonts w:ascii="Arial" w:hAnsi="Arial" w:cs="Arial"/>
          <w:b/>
          <w:sz w:val="20"/>
          <w:szCs w:val="20"/>
        </w:rPr>
      </w:pPr>
      <w:r w:rsidRPr="005F1EFD">
        <w:rPr>
          <w:rFonts w:ascii="Arial" w:hAnsi="Arial" w:cs="Arial"/>
          <w:b/>
          <w:sz w:val="20"/>
          <w:szCs w:val="20"/>
        </w:rPr>
        <w:t xml:space="preserve">Proposal </w:t>
      </w:r>
      <w:r w:rsidR="005C4E61">
        <w:rPr>
          <w:rFonts w:ascii="Arial" w:hAnsi="Arial" w:cs="Arial"/>
          <w:b/>
          <w:sz w:val="20"/>
          <w:szCs w:val="20"/>
        </w:rPr>
        <w:t>9</w:t>
      </w:r>
      <w:r w:rsidRPr="005F1EFD">
        <w:rPr>
          <w:rFonts w:ascii="Arial" w:hAnsi="Arial" w:cs="Arial"/>
          <w:b/>
          <w:sz w:val="20"/>
          <w:szCs w:val="20"/>
        </w:rPr>
        <w:t>:</w:t>
      </w:r>
      <w:r w:rsidRPr="005F1EFD">
        <w:rPr>
          <w:rFonts w:ascii="Arial" w:hAnsi="Arial" w:cs="Arial"/>
          <w:b/>
          <w:sz w:val="20"/>
          <w:szCs w:val="20"/>
        </w:rPr>
        <w:tab/>
        <w:t xml:space="preserve">Send reply LS to RAN1, capturing RAN2 conclusions about UE </w:t>
      </w:r>
      <w:r w:rsidR="006751E6">
        <w:rPr>
          <w:rFonts w:ascii="Arial" w:hAnsi="Arial" w:cs="Arial"/>
          <w:b/>
          <w:sz w:val="20"/>
          <w:szCs w:val="20"/>
        </w:rPr>
        <w:t>sub</w:t>
      </w:r>
      <w:r w:rsidRPr="005F1EFD">
        <w:rPr>
          <w:rFonts w:ascii="Arial" w:hAnsi="Arial" w:cs="Arial"/>
          <w:b/>
          <w:sz w:val="20"/>
          <w:szCs w:val="20"/>
        </w:rPr>
        <w:t>grouping for paging enhancement.</w:t>
      </w:r>
    </w:p>
    <w:p w14:paraId="6802E899" w14:textId="7B7DF089" w:rsidR="00124C69" w:rsidRPr="00D85818" w:rsidRDefault="00124C69" w:rsidP="005F1EFD">
      <w:pPr>
        <w:spacing w:after="120"/>
        <w:ind w:left="1440" w:hanging="1440"/>
        <w:jc w:val="both"/>
        <w:rPr>
          <w:rFonts w:ascii="Arial" w:hAnsi="Arial" w:cs="Arial"/>
          <w:sz w:val="20"/>
          <w:szCs w:val="20"/>
        </w:rPr>
      </w:pPr>
      <w:r w:rsidRPr="00D85818">
        <w:rPr>
          <w:rFonts w:ascii="Arial" w:hAnsi="Arial" w:cs="Arial"/>
          <w:sz w:val="20"/>
          <w:szCs w:val="20"/>
        </w:rPr>
        <w:t>If time allows, we can also discuss other paging enhancements (as summarized in Sec. 2.</w:t>
      </w:r>
      <w:r w:rsidR="00C363B9">
        <w:rPr>
          <w:rFonts w:ascii="Arial" w:hAnsi="Arial" w:cs="Arial"/>
          <w:sz w:val="20"/>
          <w:szCs w:val="20"/>
        </w:rPr>
        <w:t>1.</w:t>
      </w:r>
      <w:r w:rsidRPr="00D85818">
        <w:rPr>
          <w:rFonts w:ascii="Arial" w:hAnsi="Arial" w:cs="Arial"/>
          <w:sz w:val="20"/>
          <w:szCs w:val="20"/>
        </w:rPr>
        <w:t>2).</w:t>
      </w:r>
    </w:p>
    <w:p w14:paraId="2546D96A" w14:textId="7178869F" w:rsidR="00124C69" w:rsidRPr="005F1EFD" w:rsidRDefault="005C4E61" w:rsidP="005F1EFD">
      <w:pPr>
        <w:spacing w:after="120"/>
        <w:ind w:left="1440" w:hanging="1440"/>
        <w:jc w:val="both"/>
        <w:rPr>
          <w:rFonts w:ascii="Arial" w:hAnsi="Arial" w:cs="Arial"/>
          <w:b/>
          <w:sz w:val="20"/>
          <w:szCs w:val="20"/>
        </w:rPr>
      </w:pPr>
      <w:r>
        <w:rPr>
          <w:rFonts w:ascii="Arial" w:hAnsi="Arial" w:cs="Arial"/>
          <w:b/>
          <w:sz w:val="20"/>
          <w:szCs w:val="20"/>
        </w:rPr>
        <w:t>Proposal 10</w:t>
      </w:r>
      <w:r w:rsidR="00124C69">
        <w:rPr>
          <w:rFonts w:ascii="Arial" w:hAnsi="Arial" w:cs="Arial"/>
          <w:b/>
          <w:sz w:val="20"/>
          <w:szCs w:val="20"/>
        </w:rPr>
        <w:t>:</w:t>
      </w:r>
      <w:r w:rsidR="00124C69">
        <w:rPr>
          <w:rFonts w:ascii="Arial" w:hAnsi="Arial" w:cs="Arial"/>
          <w:b/>
          <w:sz w:val="20"/>
          <w:szCs w:val="20"/>
        </w:rPr>
        <w:tab/>
        <w:t>RAN2 may discuss paging enhancements other than UE</w:t>
      </w:r>
      <w:r w:rsidR="00815843">
        <w:rPr>
          <w:rFonts w:ascii="Arial" w:hAnsi="Arial" w:cs="Arial"/>
          <w:b/>
          <w:sz w:val="20"/>
          <w:szCs w:val="20"/>
        </w:rPr>
        <w:t xml:space="preserve"> </w:t>
      </w:r>
      <w:r w:rsidR="00BD2180">
        <w:rPr>
          <w:rFonts w:ascii="Arial" w:hAnsi="Arial" w:cs="Arial"/>
          <w:b/>
          <w:sz w:val="20"/>
          <w:szCs w:val="20"/>
        </w:rPr>
        <w:t>sub</w:t>
      </w:r>
      <w:r w:rsidR="00815843">
        <w:rPr>
          <w:rFonts w:ascii="Arial" w:hAnsi="Arial" w:cs="Arial"/>
          <w:b/>
          <w:sz w:val="20"/>
          <w:szCs w:val="20"/>
        </w:rPr>
        <w:t>grouping.</w:t>
      </w:r>
      <w:r w:rsidR="00124C69">
        <w:rPr>
          <w:rFonts w:ascii="Arial" w:hAnsi="Arial" w:cs="Arial"/>
          <w:b/>
          <w:sz w:val="20"/>
          <w:szCs w:val="20"/>
        </w:rPr>
        <w:t xml:space="preserve"> </w:t>
      </w:r>
    </w:p>
    <w:p w14:paraId="0E35054B" w14:textId="7BF79746" w:rsidR="00A07E02" w:rsidRPr="00733445" w:rsidRDefault="00A07E02" w:rsidP="00B600AB">
      <w:pPr>
        <w:pStyle w:val="1"/>
        <w:overflowPunct w:val="0"/>
        <w:autoSpaceDE w:val="0"/>
        <w:autoSpaceDN w:val="0"/>
        <w:adjustRightInd w:val="0"/>
        <w:spacing w:before="0" w:after="120"/>
        <w:rPr>
          <w:rFonts w:eastAsia="新細明體" w:cs="Arial"/>
        </w:rPr>
      </w:pPr>
      <w:r w:rsidRPr="00733445">
        <w:rPr>
          <w:rFonts w:eastAsia="新細明體" w:cs="Arial"/>
        </w:rPr>
        <w:t>Conclusion</w:t>
      </w:r>
    </w:p>
    <w:bookmarkEnd w:id="0"/>
    <w:bookmarkEnd w:id="1"/>
    <w:p w14:paraId="05E42C00" w14:textId="7A5C30FF" w:rsidR="006664B1" w:rsidRPr="0088317B" w:rsidRDefault="008F40A2" w:rsidP="006664B1">
      <w:pPr>
        <w:spacing w:after="120"/>
        <w:rPr>
          <w:rFonts w:ascii="Arial" w:hAnsi="Arial" w:cs="Arial"/>
          <w:sz w:val="20"/>
          <w:szCs w:val="20"/>
          <w:lang w:val="en-GB"/>
        </w:rPr>
      </w:pPr>
      <w:r w:rsidRPr="00733445">
        <w:rPr>
          <w:rFonts w:ascii="Arial" w:hAnsi="Arial" w:cs="Arial"/>
          <w:sz w:val="20"/>
          <w:szCs w:val="20"/>
          <w:lang w:val="en-GB"/>
        </w:rPr>
        <w:t>This c</w:t>
      </w:r>
      <w:r w:rsidR="00B21331" w:rsidRPr="00733445">
        <w:rPr>
          <w:rFonts w:ascii="Arial" w:hAnsi="Arial" w:cs="Arial"/>
          <w:sz w:val="20"/>
          <w:szCs w:val="20"/>
          <w:lang w:val="en-GB"/>
        </w:rPr>
        <w:t xml:space="preserve">ontribution </w:t>
      </w:r>
      <w:r w:rsidR="006664B1">
        <w:rPr>
          <w:rFonts w:ascii="Arial" w:hAnsi="Arial" w:cs="Arial"/>
          <w:sz w:val="20"/>
          <w:szCs w:val="20"/>
          <w:lang w:val="en-GB"/>
        </w:rPr>
        <w:t>summarize</w:t>
      </w:r>
      <w:r w:rsidR="00B21331" w:rsidRPr="00733445">
        <w:rPr>
          <w:rFonts w:ascii="Arial" w:hAnsi="Arial" w:cs="Arial"/>
          <w:sz w:val="20"/>
          <w:szCs w:val="20"/>
          <w:lang w:val="en-GB"/>
        </w:rPr>
        <w:t xml:space="preserve"> the </w:t>
      </w:r>
      <w:r w:rsidR="006664B1">
        <w:rPr>
          <w:rFonts w:ascii="Arial" w:hAnsi="Arial" w:cs="Arial"/>
          <w:sz w:val="20"/>
          <w:szCs w:val="20"/>
          <w:lang w:val="en-GB"/>
        </w:rPr>
        <w:t xml:space="preserve">proposals for </w:t>
      </w:r>
      <w:r w:rsidR="00CF73CE" w:rsidRPr="00733445">
        <w:rPr>
          <w:rFonts w:ascii="Arial" w:hAnsi="Arial" w:cs="Arial"/>
          <w:sz w:val="20"/>
          <w:szCs w:val="20"/>
          <w:lang w:val="en-GB"/>
        </w:rPr>
        <w:t xml:space="preserve">paging enhancements </w:t>
      </w:r>
      <w:r w:rsidR="006664B1">
        <w:rPr>
          <w:rFonts w:ascii="Arial" w:hAnsi="Arial" w:cs="Arial"/>
          <w:sz w:val="20"/>
          <w:szCs w:val="20"/>
          <w:lang w:val="en-GB"/>
        </w:rPr>
        <w:t xml:space="preserve">in AI 8.9.2, RAN2#113bis-e. </w:t>
      </w:r>
      <w:r w:rsidR="00C33FB5">
        <w:rPr>
          <w:rFonts w:ascii="Arial" w:hAnsi="Arial" w:cs="Arial"/>
          <w:sz w:val="20"/>
          <w:szCs w:val="20"/>
          <w:lang w:val="en-GB"/>
        </w:rPr>
        <w:t>We also suggest some agreements and topics for online discussion.</w:t>
      </w:r>
    </w:p>
    <w:p w14:paraId="711005D4" w14:textId="70AD6A21" w:rsidR="00025A52" w:rsidRPr="00BE088F" w:rsidRDefault="00BE088F" w:rsidP="00025A52">
      <w:pPr>
        <w:spacing w:after="120"/>
        <w:rPr>
          <w:rFonts w:ascii="Arial" w:hAnsi="Arial" w:cs="Arial"/>
          <w:sz w:val="20"/>
          <w:szCs w:val="20"/>
          <w:u w:val="single"/>
          <w:lang w:val="en-GB"/>
        </w:rPr>
      </w:pPr>
      <w:r w:rsidRPr="00BE088F">
        <w:rPr>
          <w:rFonts w:ascii="Arial" w:hAnsi="Arial" w:cs="Arial"/>
          <w:sz w:val="20"/>
          <w:szCs w:val="20"/>
          <w:u w:val="single"/>
          <w:lang w:val="en-GB"/>
        </w:rPr>
        <w:t>Suggested</w:t>
      </w:r>
      <w:r>
        <w:rPr>
          <w:rFonts w:ascii="Arial" w:hAnsi="Arial" w:cs="Arial"/>
          <w:sz w:val="20"/>
          <w:szCs w:val="20"/>
          <w:u w:val="single"/>
          <w:lang w:val="en-GB"/>
        </w:rPr>
        <w:t xml:space="preserve"> </w:t>
      </w:r>
      <w:r w:rsidRPr="00BE088F">
        <w:rPr>
          <w:rFonts w:ascii="Arial" w:hAnsi="Arial" w:cs="Arial"/>
          <w:sz w:val="20"/>
          <w:szCs w:val="20"/>
          <w:u w:val="single"/>
          <w:lang w:val="en-GB"/>
        </w:rPr>
        <w:t>agreements</w:t>
      </w:r>
    </w:p>
    <w:p w14:paraId="619742A4" w14:textId="77777777" w:rsidR="006751E6" w:rsidRPr="00AD473A" w:rsidRDefault="006751E6" w:rsidP="006751E6">
      <w:pPr>
        <w:spacing w:before="120" w:after="120"/>
        <w:ind w:left="1440" w:hanging="1440"/>
        <w:jc w:val="both"/>
        <w:rPr>
          <w:rFonts w:ascii="Arial" w:hAnsi="Arial" w:cs="Arial"/>
          <w:b/>
          <w:sz w:val="20"/>
          <w:szCs w:val="20"/>
        </w:rPr>
      </w:pPr>
      <w:r>
        <w:rPr>
          <w:rFonts w:ascii="Arial" w:hAnsi="Arial" w:cs="Arial"/>
          <w:b/>
          <w:sz w:val="20"/>
          <w:szCs w:val="20"/>
        </w:rPr>
        <w:t>Proposal 1:</w:t>
      </w:r>
      <w:r>
        <w:rPr>
          <w:rFonts w:ascii="Arial" w:hAnsi="Arial" w:cs="Arial"/>
          <w:b/>
          <w:sz w:val="20"/>
          <w:szCs w:val="20"/>
        </w:rPr>
        <w:tab/>
        <w:t xml:space="preserve">Network and UE should </w:t>
      </w:r>
      <w:r w:rsidRPr="00AD473A">
        <w:rPr>
          <w:rFonts w:ascii="Arial" w:hAnsi="Arial" w:cs="Arial"/>
          <w:b/>
          <w:sz w:val="20"/>
          <w:szCs w:val="20"/>
        </w:rPr>
        <w:t xml:space="preserve">have the same understanding of the </w:t>
      </w:r>
      <w:r>
        <w:rPr>
          <w:rFonts w:ascii="Arial" w:hAnsi="Arial" w:cs="Arial"/>
          <w:b/>
          <w:sz w:val="20"/>
          <w:szCs w:val="20"/>
        </w:rPr>
        <w:t>sub</w:t>
      </w:r>
      <w:r w:rsidRPr="00AD473A">
        <w:rPr>
          <w:rFonts w:ascii="Arial" w:hAnsi="Arial" w:cs="Arial"/>
          <w:b/>
          <w:sz w:val="20"/>
          <w:szCs w:val="20"/>
        </w:rPr>
        <w:t xml:space="preserve">group each UE belongs to, </w:t>
      </w:r>
      <w:r>
        <w:rPr>
          <w:rFonts w:ascii="Arial" w:hAnsi="Arial" w:cs="Arial"/>
          <w:b/>
          <w:sz w:val="20"/>
          <w:szCs w:val="20"/>
        </w:rPr>
        <w:t xml:space="preserve">based on UE subgrouping information </w:t>
      </w:r>
      <w:r w:rsidRPr="00AD473A">
        <w:rPr>
          <w:rFonts w:ascii="Arial" w:hAnsi="Arial" w:cs="Arial"/>
          <w:b/>
          <w:sz w:val="20"/>
          <w:szCs w:val="20"/>
        </w:rPr>
        <w:t>provided by the network.</w:t>
      </w:r>
    </w:p>
    <w:p w14:paraId="3105B435" w14:textId="77777777" w:rsidR="00886CD7" w:rsidRPr="00D85818" w:rsidRDefault="00886CD7" w:rsidP="00886CD7">
      <w:pPr>
        <w:spacing w:after="120"/>
        <w:ind w:left="1440" w:hanging="1440"/>
        <w:jc w:val="both"/>
        <w:rPr>
          <w:rFonts w:ascii="Arial" w:hAnsi="Arial" w:cs="Arial"/>
          <w:b/>
          <w:sz w:val="20"/>
          <w:szCs w:val="20"/>
        </w:rPr>
      </w:pPr>
      <w:r w:rsidRPr="00F0350B">
        <w:rPr>
          <w:rFonts w:ascii="Arial" w:hAnsi="Arial" w:cs="Arial"/>
          <w:b/>
          <w:sz w:val="20"/>
          <w:szCs w:val="20"/>
        </w:rPr>
        <w:t xml:space="preserve">Proposal </w:t>
      </w:r>
      <w:r>
        <w:rPr>
          <w:rFonts w:ascii="Arial" w:hAnsi="Arial" w:cs="Arial"/>
          <w:b/>
          <w:sz w:val="20"/>
          <w:szCs w:val="20"/>
        </w:rPr>
        <w:t>2</w:t>
      </w:r>
      <w:r w:rsidRPr="00F0350B">
        <w:rPr>
          <w:rFonts w:ascii="Arial" w:hAnsi="Arial" w:cs="Arial"/>
          <w:b/>
          <w:sz w:val="20"/>
          <w:szCs w:val="20"/>
        </w:rPr>
        <w:t>:</w:t>
      </w:r>
      <w:r w:rsidRPr="00F0350B">
        <w:rPr>
          <w:rFonts w:ascii="Arial" w:hAnsi="Arial" w:cs="Arial"/>
          <w:b/>
          <w:sz w:val="20"/>
          <w:szCs w:val="20"/>
        </w:rPr>
        <w:tab/>
        <w:t xml:space="preserve">RAN2 to confirm that UE </w:t>
      </w:r>
      <w:r>
        <w:rPr>
          <w:rFonts w:ascii="Arial" w:hAnsi="Arial" w:cs="Arial"/>
          <w:b/>
          <w:sz w:val="20"/>
          <w:szCs w:val="20"/>
        </w:rPr>
        <w:t>sub</w:t>
      </w:r>
      <w:r w:rsidRPr="00F0350B">
        <w:rPr>
          <w:rFonts w:ascii="Arial" w:hAnsi="Arial" w:cs="Arial"/>
          <w:b/>
          <w:sz w:val="20"/>
          <w:szCs w:val="20"/>
        </w:rPr>
        <w:t xml:space="preserve">grouping may </w:t>
      </w:r>
      <w:r>
        <w:rPr>
          <w:rFonts w:ascii="Arial" w:hAnsi="Arial" w:cs="Arial"/>
          <w:b/>
          <w:sz w:val="20"/>
          <w:szCs w:val="20"/>
        </w:rPr>
        <w:t>be based on</w:t>
      </w:r>
      <w:r w:rsidRPr="00F0350B">
        <w:rPr>
          <w:rFonts w:ascii="Arial" w:hAnsi="Arial" w:cs="Arial"/>
          <w:b/>
          <w:sz w:val="20"/>
          <w:szCs w:val="20"/>
        </w:rPr>
        <w:t xml:space="preserve"> individual UE characteristi</w:t>
      </w:r>
      <w:r>
        <w:rPr>
          <w:rFonts w:ascii="Arial" w:hAnsi="Arial" w:cs="Arial"/>
          <w:b/>
          <w:sz w:val="20"/>
          <w:szCs w:val="20"/>
        </w:rPr>
        <w:t>cs. UE sub</w:t>
      </w:r>
      <w:r w:rsidRPr="00D85818">
        <w:rPr>
          <w:rFonts w:ascii="Arial" w:hAnsi="Arial" w:cs="Arial"/>
          <w:b/>
          <w:sz w:val="20"/>
          <w:szCs w:val="20"/>
        </w:rPr>
        <w:t xml:space="preserve">grouping </w:t>
      </w:r>
      <w:r>
        <w:rPr>
          <w:rFonts w:ascii="Arial" w:hAnsi="Arial" w:cs="Arial"/>
          <w:b/>
          <w:sz w:val="20"/>
          <w:szCs w:val="20"/>
        </w:rPr>
        <w:t xml:space="preserve">may also be </w:t>
      </w:r>
      <w:r w:rsidRPr="00D85818">
        <w:rPr>
          <w:rFonts w:ascii="Arial" w:hAnsi="Arial" w:cs="Arial"/>
          <w:b/>
          <w:sz w:val="20"/>
          <w:szCs w:val="20"/>
        </w:rPr>
        <w:t>based on UE_ID</w:t>
      </w:r>
      <w:r>
        <w:rPr>
          <w:rFonts w:ascii="Arial" w:hAnsi="Arial" w:cs="Arial"/>
          <w:b/>
          <w:sz w:val="20"/>
          <w:szCs w:val="20"/>
        </w:rPr>
        <w:t xml:space="preserve">, as a </w:t>
      </w:r>
      <w:r w:rsidRPr="00D85818">
        <w:rPr>
          <w:rFonts w:ascii="Arial" w:hAnsi="Arial" w:cs="Arial"/>
          <w:b/>
          <w:sz w:val="20"/>
          <w:szCs w:val="20"/>
        </w:rPr>
        <w:t>pure randomization.</w:t>
      </w:r>
    </w:p>
    <w:p w14:paraId="12D0FEAC" w14:textId="5D6271A1" w:rsidR="00BE088F" w:rsidRPr="00BE088F" w:rsidRDefault="00BE088F" w:rsidP="00025A52">
      <w:pPr>
        <w:spacing w:after="120"/>
        <w:rPr>
          <w:rFonts w:ascii="Arial" w:hAnsi="Arial" w:cs="Arial"/>
          <w:sz w:val="20"/>
          <w:szCs w:val="20"/>
          <w:u w:val="single"/>
          <w:lang w:val="en-GB"/>
        </w:rPr>
      </w:pPr>
      <w:r w:rsidRPr="00BE088F">
        <w:rPr>
          <w:rFonts w:ascii="Arial" w:hAnsi="Arial" w:cs="Arial"/>
          <w:sz w:val="20"/>
          <w:szCs w:val="20"/>
          <w:u w:val="single"/>
          <w:lang w:val="en-GB"/>
        </w:rPr>
        <w:t>Suggested</w:t>
      </w:r>
      <w:r w:rsidR="00C33FB5">
        <w:rPr>
          <w:rFonts w:ascii="Arial" w:hAnsi="Arial" w:cs="Arial"/>
          <w:sz w:val="20"/>
          <w:szCs w:val="20"/>
          <w:u w:val="single"/>
          <w:lang w:val="en-GB"/>
        </w:rPr>
        <w:t xml:space="preserve"> discussion topics </w:t>
      </w:r>
    </w:p>
    <w:p w14:paraId="5A1EB137" w14:textId="77777777" w:rsidR="006751E6" w:rsidRPr="002B1257" w:rsidRDefault="006751E6" w:rsidP="006751E6">
      <w:pPr>
        <w:spacing w:after="120"/>
        <w:jc w:val="both"/>
        <w:rPr>
          <w:rFonts w:ascii="Arial" w:hAnsi="Arial" w:cs="Arial"/>
          <w:b/>
          <w:sz w:val="20"/>
          <w:szCs w:val="20"/>
        </w:rPr>
      </w:pPr>
      <w:r w:rsidRPr="002B1257">
        <w:rPr>
          <w:rFonts w:ascii="Arial" w:hAnsi="Arial" w:cs="Arial"/>
          <w:b/>
          <w:sz w:val="20"/>
          <w:szCs w:val="20"/>
        </w:rPr>
        <w:t xml:space="preserve">Proposal </w:t>
      </w:r>
      <w:r>
        <w:rPr>
          <w:rFonts w:ascii="Arial" w:hAnsi="Arial" w:cs="Arial"/>
          <w:b/>
          <w:sz w:val="20"/>
          <w:szCs w:val="20"/>
        </w:rPr>
        <w:t>3</w:t>
      </w:r>
      <w:r w:rsidRPr="002B1257">
        <w:rPr>
          <w:rFonts w:ascii="Arial" w:hAnsi="Arial" w:cs="Arial"/>
          <w:b/>
          <w:sz w:val="20"/>
          <w:szCs w:val="20"/>
        </w:rPr>
        <w:t>:</w:t>
      </w:r>
      <w:r w:rsidRPr="002B1257">
        <w:rPr>
          <w:rFonts w:ascii="Arial" w:hAnsi="Arial" w:cs="Arial"/>
          <w:b/>
          <w:sz w:val="20"/>
          <w:szCs w:val="20"/>
        </w:rPr>
        <w:tab/>
        <w:t>RAN2 to disc</w:t>
      </w:r>
      <w:r>
        <w:rPr>
          <w:rFonts w:ascii="Arial" w:hAnsi="Arial" w:cs="Arial"/>
          <w:b/>
          <w:sz w:val="20"/>
          <w:szCs w:val="20"/>
        </w:rPr>
        <w:t>uss whether</w:t>
      </w:r>
      <w:r w:rsidRPr="002B1257">
        <w:rPr>
          <w:rFonts w:ascii="Arial" w:hAnsi="Arial" w:cs="Arial"/>
          <w:b/>
          <w:sz w:val="20"/>
          <w:szCs w:val="20"/>
        </w:rPr>
        <w:t xml:space="preserve"> UE </w:t>
      </w:r>
      <w:r>
        <w:rPr>
          <w:rFonts w:ascii="Arial" w:hAnsi="Arial" w:cs="Arial"/>
          <w:b/>
          <w:sz w:val="20"/>
          <w:szCs w:val="20"/>
        </w:rPr>
        <w:t>sub</w:t>
      </w:r>
      <w:r w:rsidRPr="002B1257">
        <w:rPr>
          <w:rFonts w:ascii="Arial" w:hAnsi="Arial" w:cs="Arial"/>
          <w:b/>
          <w:sz w:val="20"/>
          <w:szCs w:val="20"/>
        </w:rPr>
        <w:t xml:space="preserve">grouping information </w:t>
      </w:r>
      <w:r>
        <w:rPr>
          <w:rFonts w:ascii="Arial" w:hAnsi="Arial" w:cs="Arial"/>
          <w:b/>
          <w:sz w:val="20"/>
          <w:szCs w:val="20"/>
        </w:rPr>
        <w:t>is generated by CN or RAN.</w:t>
      </w:r>
    </w:p>
    <w:p w14:paraId="2C9AF344" w14:textId="77777777" w:rsidR="006751E6" w:rsidRPr="002B1257" w:rsidRDefault="006751E6" w:rsidP="006751E6">
      <w:pPr>
        <w:spacing w:after="120"/>
        <w:jc w:val="both"/>
        <w:rPr>
          <w:rFonts w:ascii="Arial" w:hAnsi="Arial" w:cs="Arial"/>
          <w:b/>
          <w:sz w:val="20"/>
          <w:szCs w:val="20"/>
        </w:rPr>
      </w:pPr>
      <w:r w:rsidRPr="004864C0">
        <w:rPr>
          <w:rFonts w:ascii="Arial" w:hAnsi="Arial" w:cs="Arial"/>
          <w:b/>
          <w:sz w:val="20"/>
          <w:szCs w:val="20"/>
        </w:rPr>
        <w:t xml:space="preserve">Proposal </w:t>
      </w:r>
      <w:r>
        <w:rPr>
          <w:rFonts w:ascii="Arial" w:hAnsi="Arial" w:cs="Arial"/>
          <w:b/>
          <w:sz w:val="20"/>
          <w:szCs w:val="20"/>
        </w:rPr>
        <w:t>4</w:t>
      </w:r>
      <w:r w:rsidRPr="004864C0">
        <w:rPr>
          <w:rFonts w:ascii="Arial" w:hAnsi="Arial" w:cs="Arial"/>
          <w:b/>
          <w:sz w:val="20"/>
          <w:szCs w:val="20"/>
        </w:rPr>
        <w:t>:</w:t>
      </w:r>
      <w:r w:rsidRPr="004864C0">
        <w:rPr>
          <w:rFonts w:ascii="Arial" w:hAnsi="Arial" w:cs="Arial"/>
          <w:b/>
          <w:sz w:val="20"/>
          <w:szCs w:val="20"/>
        </w:rPr>
        <w:tab/>
      </w:r>
      <w:r w:rsidRPr="002B1257">
        <w:rPr>
          <w:rFonts w:ascii="Arial" w:hAnsi="Arial" w:cs="Arial"/>
          <w:b/>
          <w:sz w:val="20"/>
          <w:szCs w:val="20"/>
        </w:rPr>
        <w:t>RAN2 to disc</w:t>
      </w:r>
      <w:r>
        <w:rPr>
          <w:rFonts w:ascii="Arial" w:hAnsi="Arial" w:cs="Arial"/>
          <w:b/>
          <w:sz w:val="20"/>
          <w:szCs w:val="20"/>
        </w:rPr>
        <w:t>uss how</w:t>
      </w:r>
      <w:r w:rsidRPr="002B1257">
        <w:rPr>
          <w:rFonts w:ascii="Arial" w:hAnsi="Arial" w:cs="Arial"/>
          <w:b/>
          <w:sz w:val="20"/>
          <w:szCs w:val="20"/>
        </w:rPr>
        <w:t xml:space="preserve"> </w:t>
      </w:r>
      <w:r w:rsidRPr="00B51569">
        <w:rPr>
          <w:rFonts w:ascii="Arial" w:hAnsi="Arial" w:cs="Arial"/>
          <w:b/>
          <w:sz w:val="20"/>
          <w:szCs w:val="20"/>
        </w:rPr>
        <w:t xml:space="preserve">UE </w:t>
      </w:r>
      <w:r>
        <w:rPr>
          <w:rFonts w:ascii="Arial" w:hAnsi="Arial" w:cs="Arial"/>
          <w:b/>
          <w:sz w:val="20"/>
          <w:szCs w:val="20"/>
        </w:rPr>
        <w:t>sub</w:t>
      </w:r>
      <w:r w:rsidRPr="00B51569">
        <w:rPr>
          <w:rFonts w:ascii="Arial" w:hAnsi="Arial" w:cs="Arial"/>
          <w:b/>
          <w:sz w:val="20"/>
          <w:szCs w:val="20"/>
        </w:rPr>
        <w:t>grouping information is provided to UE</w:t>
      </w:r>
      <w:r>
        <w:rPr>
          <w:rFonts w:ascii="Arial" w:hAnsi="Arial" w:cs="Arial" w:hint="eastAsia"/>
          <w:b/>
          <w:sz w:val="20"/>
          <w:szCs w:val="20"/>
        </w:rPr>
        <w:t>.</w:t>
      </w:r>
    </w:p>
    <w:p w14:paraId="6B37A0AF" w14:textId="32E95972" w:rsidR="006751E6" w:rsidRPr="00B24E31" w:rsidRDefault="006751E6" w:rsidP="006751E6">
      <w:pPr>
        <w:spacing w:after="120"/>
        <w:ind w:left="1440" w:hanging="1440"/>
        <w:jc w:val="both"/>
        <w:rPr>
          <w:rFonts w:ascii="Arial" w:hAnsi="Arial" w:cs="Arial"/>
          <w:b/>
          <w:sz w:val="20"/>
          <w:szCs w:val="20"/>
        </w:rPr>
      </w:pPr>
      <w:r w:rsidRPr="00B24E31">
        <w:rPr>
          <w:rFonts w:ascii="Arial" w:hAnsi="Arial" w:cs="Arial"/>
          <w:b/>
          <w:sz w:val="20"/>
          <w:szCs w:val="20"/>
        </w:rPr>
        <w:lastRenderedPageBreak/>
        <w:t xml:space="preserve">Proposal </w:t>
      </w:r>
      <w:r>
        <w:rPr>
          <w:rFonts w:ascii="Arial" w:hAnsi="Arial" w:cs="Arial"/>
          <w:b/>
          <w:sz w:val="20"/>
          <w:szCs w:val="20"/>
        </w:rPr>
        <w:t>5</w:t>
      </w:r>
      <w:r w:rsidRPr="00B24E31">
        <w:rPr>
          <w:rFonts w:ascii="Arial" w:hAnsi="Arial" w:cs="Arial"/>
          <w:b/>
          <w:sz w:val="20"/>
          <w:szCs w:val="20"/>
        </w:rPr>
        <w:t>:</w:t>
      </w:r>
      <w:r w:rsidRPr="00B24E31">
        <w:rPr>
          <w:rFonts w:ascii="Arial" w:hAnsi="Arial" w:cs="Arial"/>
          <w:b/>
          <w:sz w:val="20"/>
          <w:szCs w:val="20"/>
        </w:rPr>
        <w:tab/>
        <w:t xml:space="preserve">RAN2 to discuss if </w:t>
      </w:r>
      <w:r w:rsidRPr="00496E81">
        <w:rPr>
          <w:rFonts w:ascii="Arial" w:hAnsi="Arial" w:cs="Arial"/>
          <w:b/>
          <w:sz w:val="20"/>
          <w:szCs w:val="20"/>
        </w:rPr>
        <w:t xml:space="preserve">there a need to restrict the grouping to only consider a certain criterion (e.g. paging probability), or can this be left for network implementation. </w:t>
      </w:r>
    </w:p>
    <w:p w14:paraId="04F68FC8" w14:textId="77777777" w:rsidR="008766A6" w:rsidRPr="008D5C34" w:rsidRDefault="008766A6" w:rsidP="008766A6">
      <w:pPr>
        <w:spacing w:after="120"/>
        <w:ind w:left="1440" w:hanging="1440"/>
        <w:jc w:val="both"/>
        <w:rPr>
          <w:rFonts w:ascii="Arial" w:hAnsi="Arial" w:cs="Arial"/>
          <w:b/>
          <w:sz w:val="20"/>
          <w:szCs w:val="20"/>
        </w:rPr>
      </w:pPr>
      <w:r w:rsidRPr="008D5C34">
        <w:rPr>
          <w:rFonts w:ascii="Arial" w:hAnsi="Arial" w:cs="Arial"/>
          <w:b/>
          <w:sz w:val="20"/>
          <w:szCs w:val="20"/>
        </w:rPr>
        <w:t xml:space="preserve">Proposal </w:t>
      </w:r>
      <w:r>
        <w:rPr>
          <w:rFonts w:ascii="Arial" w:hAnsi="Arial" w:cs="Arial"/>
          <w:b/>
          <w:sz w:val="20"/>
          <w:szCs w:val="20"/>
        </w:rPr>
        <w:t>6</w:t>
      </w:r>
      <w:r w:rsidRPr="008D5C34">
        <w:rPr>
          <w:rFonts w:ascii="Arial" w:hAnsi="Arial" w:cs="Arial"/>
          <w:b/>
          <w:sz w:val="20"/>
          <w:szCs w:val="20"/>
        </w:rPr>
        <w:t>:</w:t>
      </w:r>
      <w:r w:rsidRPr="008D5C34">
        <w:rPr>
          <w:rFonts w:ascii="Arial" w:hAnsi="Arial" w:cs="Arial"/>
          <w:b/>
          <w:sz w:val="20"/>
          <w:szCs w:val="20"/>
        </w:rPr>
        <w:tab/>
        <w:t>RAN2 to discuss how UE_ID is used</w:t>
      </w:r>
      <w:r>
        <w:rPr>
          <w:rFonts w:ascii="Arial" w:hAnsi="Arial" w:cs="Arial"/>
          <w:b/>
          <w:sz w:val="20"/>
          <w:szCs w:val="20"/>
        </w:rPr>
        <w:t xml:space="preserve"> for subgrouping,</w:t>
      </w:r>
      <w:r w:rsidRPr="008D5C34">
        <w:rPr>
          <w:rFonts w:ascii="Arial" w:hAnsi="Arial" w:cs="Arial"/>
          <w:b/>
          <w:sz w:val="20"/>
          <w:szCs w:val="20"/>
        </w:rPr>
        <w:t xml:space="preserve"> when </w:t>
      </w:r>
      <w:r>
        <w:rPr>
          <w:rFonts w:ascii="Arial" w:hAnsi="Arial" w:cs="Arial"/>
          <w:b/>
          <w:sz w:val="20"/>
          <w:szCs w:val="20"/>
        </w:rPr>
        <w:t xml:space="preserve">it is the only subgrouping method, and when </w:t>
      </w:r>
      <w:r w:rsidRPr="008D5C34">
        <w:rPr>
          <w:rFonts w:ascii="Arial" w:hAnsi="Arial" w:cs="Arial"/>
          <w:b/>
          <w:sz w:val="20"/>
          <w:szCs w:val="20"/>
        </w:rPr>
        <w:t xml:space="preserve">UEs are also grouped based on network assigned UE </w:t>
      </w:r>
      <w:r>
        <w:rPr>
          <w:rFonts w:ascii="Arial" w:hAnsi="Arial" w:cs="Arial"/>
          <w:b/>
          <w:sz w:val="20"/>
          <w:szCs w:val="20"/>
        </w:rPr>
        <w:t>subgrouping i</w:t>
      </w:r>
      <w:r w:rsidRPr="00CD2164">
        <w:rPr>
          <w:rFonts w:ascii="Arial" w:hAnsi="Arial" w:cs="Arial"/>
          <w:b/>
          <w:sz w:val="20"/>
          <w:szCs w:val="20"/>
        </w:rPr>
        <w:t>nformation</w:t>
      </w:r>
      <w:r>
        <w:rPr>
          <w:rFonts w:ascii="Arial" w:hAnsi="Arial" w:cs="Arial"/>
          <w:b/>
          <w:sz w:val="20"/>
          <w:szCs w:val="20"/>
        </w:rPr>
        <w:t>.</w:t>
      </w:r>
    </w:p>
    <w:p w14:paraId="5978BA7A" w14:textId="77777777" w:rsidR="006751E6" w:rsidRPr="005F1EFD" w:rsidRDefault="006751E6" w:rsidP="006751E6">
      <w:pPr>
        <w:spacing w:after="120"/>
        <w:ind w:left="1440" w:hanging="1440"/>
        <w:jc w:val="both"/>
        <w:rPr>
          <w:rFonts w:ascii="Arial" w:hAnsi="Arial" w:cs="Arial"/>
          <w:b/>
          <w:sz w:val="20"/>
          <w:szCs w:val="20"/>
        </w:rPr>
      </w:pPr>
      <w:r w:rsidRPr="005F1EFD">
        <w:rPr>
          <w:rFonts w:ascii="Arial" w:hAnsi="Arial" w:cs="Arial"/>
          <w:b/>
          <w:sz w:val="20"/>
          <w:szCs w:val="20"/>
        </w:rPr>
        <w:t>Proposal</w:t>
      </w:r>
      <w:r>
        <w:rPr>
          <w:rFonts w:ascii="Arial" w:hAnsi="Arial" w:cs="Arial"/>
          <w:b/>
          <w:sz w:val="20"/>
          <w:szCs w:val="20"/>
        </w:rPr>
        <w:t xml:space="preserve"> 7</w:t>
      </w:r>
      <w:r w:rsidRPr="005F1EFD">
        <w:rPr>
          <w:rFonts w:ascii="Arial" w:hAnsi="Arial" w:cs="Arial"/>
          <w:b/>
          <w:sz w:val="20"/>
          <w:szCs w:val="20"/>
        </w:rPr>
        <w:t>:</w:t>
      </w:r>
      <w:r w:rsidRPr="005F1EFD">
        <w:rPr>
          <w:rFonts w:ascii="Arial" w:hAnsi="Arial" w:cs="Arial"/>
          <w:b/>
          <w:sz w:val="20"/>
          <w:szCs w:val="20"/>
        </w:rPr>
        <w:tab/>
        <w:t xml:space="preserve">RAN2 to discuss </w:t>
      </w:r>
      <w:r>
        <w:rPr>
          <w:rFonts w:ascii="Arial" w:hAnsi="Arial" w:cs="Arial"/>
          <w:b/>
          <w:sz w:val="20"/>
          <w:szCs w:val="20"/>
        </w:rPr>
        <w:t>whether paging group is indicated in PEI, paging PDCCH, or both (whether subgrouping is applicable when PEI is not configured).</w:t>
      </w:r>
    </w:p>
    <w:p w14:paraId="5175E0CD" w14:textId="77777777" w:rsidR="0033030E" w:rsidRPr="005F1EFD" w:rsidRDefault="0033030E" w:rsidP="0033030E">
      <w:pPr>
        <w:spacing w:after="120"/>
        <w:jc w:val="both"/>
        <w:rPr>
          <w:rFonts w:ascii="Arial" w:hAnsi="Arial" w:cs="Arial"/>
          <w:b/>
          <w:sz w:val="20"/>
          <w:szCs w:val="20"/>
        </w:rPr>
      </w:pPr>
      <w:r w:rsidRPr="005F1EFD">
        <w:rPr>
          <w:rFonts w:ascii="Arial" w:hAnsi="Arial" w:cs="Arial"/>
          <w:b/>
          <w:sz w:val="20"/>
          <w:szCs w:val="20"/>
        </w:rPr>
        <w:t xml:space="preserve">Proposal </w:t>
      </w:r>
      <w:r>
        <w:rPr>
          <w:rFonts w:ascii="Arial" w:hAnsi="Arial" w:cs="Arial"/>
          <w:b/>
          <w:sz w:val="20"/>
          <w:szCs w:val="20"/>
        </w:rPr>
        <w:t>8</w:t>
      </w:r>
      <w:r w:rsidRPr="005F1EFD">
        <w:rPr>
          <w:rFonts w:ascii="Arial" w:hAnsi="Arial" w:cs="Arial"/>
          <w:b/>
          <w:sz w:val="20"/>
          <w:szCs w:val="20"/>
        </w:rPr>
        <w:t>:</w:t>
      </w:r>
      <w:r w:rsidRPr="005F1EFD">
        <w:rPr>
          <w:rFonts w:ascii="Arial" w:hAnsi="Arial" w:cs="Arial"/>
          <w:b/>
          <w:sz w:val="20"/>
          <w:szCs w:val="20"/>
        </w:rPr>
        <w:tab/>
        <w:t>RAN2 to discuss</w:t>
      </w:r>
      <w:r>
        <w:rPr>
          <w:rFonts w:ascii="Arial" w:hAnsi="Arial" w:cs="Arial"/>
          <w:b/>
          <w:sz w:val="20"/>
          <w:szCs w:val="20"/>
        </w:rPr>
        <w:t xml:space="preserve"> the</w:t>
      </w:r>
      <w:r w:rsidRPr="005F1EFD">
        <w:rPr>
          <w:rFonts w:ascii="Arial" w:hAnsi="Arial" w:cs="Arial"/>
          <w:b/>
          <w:sz w:val="20"/>
          <w:szCs w:val="20"/>
        </w:rPr>
        <w:t xml:space="preserve"> required number of UE </w:t>
      </w:r>
      <w:r>
        <w:rPr>
          <w:rFonts w:ascii="Arial" w:hAnsi="Arial" w:cs="Arial"/>
          <w:b/>
          <w:sz w:val="20"/>
          <w:szCs w:val="20"/>
        </w:rPr>
        <w:t>sub</w:t>
      </w:r>
      <w:r w:rsidRPr="005F1EFD">
        <w:rPr>
          <w:rFonts w:ascii="Arial" w:hAnsi="Arial" w:cs="Arial"/>
          <w:b/>
          <w:sz w:val="20"/>
          <w:szCs w:val="20"/>
        </w:rPr>
        <w:t>groups</w:t>
      </w:r>
      <w:r>
        <w:rPr>
          <w:rFonts w:ascii="Arial" w:hAnsi="Arial" w:cs="Arial"/>
          <w:b/>
          <w:sz w:val="20"/>
          <w:szCs w:val="20"/>
        </w:rPr>
        <w:t xml:space="preserve"> per PO</w:t>
      </w:r>
      <w:r w:rsidRPr="005F1EFD">
        <w:rPr>
          <w:rFonts w:ascii="Arial" w:hAnsi="Arial" w:cs="Arial"/>
          <w:b/>
          <w:sz w:val="20"/>
          <w:szCs w:val="20"/>
        </w:rPr>
        <w:t>.</w:t>
      </w:r>
    </w:p>
    <w:p w14:paraId="323DEB45" w14:textId="77777777" w:rsidR="0033030E" w:rsidRDefault="0033030E" w:rsidP="0033030E">
      <w:pPr>
        <w:spacing w:after="120"/>
        <w:ind w:left="1440" w:hanging="1440"/>
        <w:jc w:val="both"/>
        <w:rPr>
          <w:rFonts w:ascii="Arial" w:hAnsi="Arial" w:cs="Arial"/>
          <w:b/>
          <w:sz w:val="20"/>
          <w:szCs w:val="20"/>
        </w:rPr>
      </w:pPr>
      <w:r w:rsidRPr="005F1EFD">
        <w:rPr>
          <w:rFonts w:ascii="Arial" w:hAnsi="Arial" w:cs="Arial"/>
          <w:b/>
          <w:sz w:val="20"/>
          <w:szCs w:val="20"/>
        </w:rPr>
        <w:t xml:space="preserve">Proposal </w:t>
      </w:r>
      <w:r>
        <w:rPr>
          <w:rFonts w:ascii="Arial" w:hAnsi="Arial" w:cs="Arial"/>
          <w:b/>
          <w:sz w:val="20"/>
          <w:szCs w:val="20"/>
        </w:rPr>
        <w:t>9</w:t>
      </w:r>
      <w:r w:rsidRPr="005F1EFD">
        <w:rPr>
          <w:rFonts w:ascii="Arial" w:hAnsi="Arial" w:cs="Arial"/>
          <w:b/>
          <w:sz w:val="20"/>
          <w:szCs w:val="20"/>
        </w:rPr>
        <w:t>:</w:t>
      </w:r>
      <w:r w:rsidRPr="005F1EFD">
        <w:rPr>
          <w:rFonts w:ascii="Arial" w:hAnsi="Arial" w:cs="Arial"/>
          <w:b/>
          <w:sz w:val="20"/>
          <w:szCs w:val="20"/>
        </w:rPr>
        <w:tab/>
        <w:t xml:space="preserve">Send reply LS to RAN1, capturing RAN2 conclusions about UE </w:t>
      </w:r>
      <w:r>
        <w:rPr>
          <w:rFonts w:ascii="Arial" w:hAnsi="Arial" w:cs="Arial"/>
          <w:b/>
          <w:sz w:val="20"/>
          <w:szCs w:val="20"/>
        </w:rPr>
        <w:t>sub</w:t>
      </w:r>
      <w:r w:rsidRPr="005F1EFD">
        <w:rPr>
          <w:rFonts w:ascii="Arial" w:hAnsi="Arial" w:cs="Arial"/>
          <w:b/>
          <w:sz w:val="20"/>
          <w:szCs w:val="20"/>
        </w:rPr>
        <w:t>grouping for paging enhancement.</w:t>
      </w:r>
    </w:p>
    <w:p w14:paraId="1DEE4924" w14:textId="789C0419" w:rsidR="006751E6" w:rsidRPr="005F1EFD" w:rsidRDefault="0033030E" w:rsidP="00D85818">
      <w:pPr>
        <w:spacing w:after="120"/>
        <w:ind w:left="1440" w:hanging="1440"/>
        <w:jc w:val="both"/>
        <w:rPr>
          <w:rFonts w:ascii="Arial" w:hAnsi="Arial" w:cs="Arial"/>
          <w:b/>
          <w:sz w:val="20"/>
          <w:szCs w:val="20"/>
        </w:rPr>
      </w:pPr>
      <w:r>
        <w:rPr>
          <w:rFonts w:ascii="Arial" w:hAnsi="Arial" w:cs="Arial"/>
          <w:b/>
          <w:sz w:val="20"/>
          <w:szCs w:val="20"/>
        </w:rPr>
        <w:t>Proposal 10:</w:t>
      </w:r>
      <w:r>
        <w:rPr>
          <w:rFonts w:ascii="Arial" w:hAnsi="Arial" w:cs="Arial"/>
          <w:b/>
          <w:sz w:val="20"/>
          <w:szCs w:val="20"/>
        </w:rPr>
        <w:tab/>
        <w:t xml:space="preserve">RAN2 may discuss paging enhancements other than UE subgrouping. </w:t>
      </w:r>
    </w:p>
    <w:p w14:paraId="7CDA90C1" w14:textId="0A8F4E7E" w:rsidR="003E61B5" w:rsidRPr="00D0616D" w:rsidRDefault="007E37A2" w:rsidP="00D0616D">
      <w:pPr>
        <w:pStyle w:val="1"/>
        <w:overflowPunct w:val="0"/>
        <w:autoSpaceDE w:val="0"/>
        <w:autoSpaceDN w:val="0"/>
        <w:adjustRightInd w:val="0"/>
        <w:spacing w:before="0" w:after="120"/>
        <w:rPr>
          <w:rFonts w:eastAsia="新細明體" w:cs="Arial"/>
        </w:rPr>
      </w:pPr>
      <w:r w:rsidRPr="00733445">
        <w:rPr>
          <w:rFonts w:eastAsia="新細明體" w:cs="Arial"/>
          <w:lang w:eastAsia="zh-TW"/>
        </w:rPr>
        <w:t>R</w:t>
      </w:r>
      <w:r w:rsidR="00A07E02" w:rsidRPr="00733445">
        <w:rPr>
          <w:rFonts w:eastAsia="新細明體" w:cs="Arial"/>
        </w:rPr>
        <w:t>eference</w:t>
      </w:r>
    </w:p>
    <w:p w14:paraId="6C378BBB" w14:textId="4C04AD21" w:rsidR="00E22162" w:rsidRPr="00E22162" w:rsidRDefault="00E22162" w:rsidP="00E22162">
      <w:pPr>
        <w:numPr>
          <w:ilvl w:val="0"/>
          <w:numId w:val="5"/>
        </w:numPr>
        <w:overflowPunct w:val="0"/>
        <w:autoSpaceDE w:val="0"/>
        <w:autoSpaceDN w:val="0"/>
        <w:adjustRightInd w:val="0"/>
        <w:spacing w:after="120"/>
        <w:jc w:val="both"/>
        <w:rPr>
          <w:rFonts w:ascii="Arial" w:hAnsi="Arial" w:cs="Arial"/>
          <w:sz w:val="20"/>
          <w:szCs w:val="20"/>
          <w:lang w:val="en-GB"/>
        </w:rPr>
      </w:pPr>
      <w:r w:rsidRPr="00E22162">
        <w:rPr>
          <w:rFonts w:ascii="Arial" w:hAnsi="Arial" w:cs="Arial"/>
          <w:sz w:val="20"/>
          <w:szCs w:val="20"/>
          <w:lang w:val="en-GB"/>
        </w:rPr>
        <w:t>R2-2102621</w:t>
      </w:r>
      <w:r w:rsidRPr="00E22162">
        <w:rPr>
          <w:rFonts w:ascii="Arial" w:hAnsi="Arial" w:cs="Arial"/>
          <w:sz w:val="20"/>
          <w:szCs w:val="20"/>
          <w:lang w:val="en-GB"/>
        </w:rPr>
        <w:tab/>
        <w:t>Reply LS on Paging Enhancement (R1-2102136; contact: MediaTek)</w:t>
      </w:r>
      <w:r w:rsidRPr="00E22162">
        <w:rPr>
          <w:rFonts w:ascii="Arial" w:hAnsi="Arial" w:cs="Arial"/>
          <w:sz w:val="20"/>
          <w:szCs w:val="20"/>
          <w:lang w:val="en-GB"/>
        </w:rPr>
        <w:tab/>
        <w:t>RAN1</w:t>
      </w:r>
      <w:r w:rsidRPr="00E22162">
        <w:rPr>
          <w:rFonts w:ascii="Arial" w:hAnsi="Arial" w:cs="Arial"/>
          <w:sz w:val="20"/>
          <w:szCs w:val="20"/>
          <w:lang w:val="en-GB"/>
        </w:rPr>
        <w:tab/>
        <w:t>LS in</w:t>
      </w:r>
      <w:r w:rsidRPr="00E22162">
        <w:rPr>
          <w:rFonts w:ascii="Arial" w:hAnsi="Arial" w:cs="Arial"/>
          <w:sz w:val="20"/>
          <w:szCs w:val="20"/>
          <w:lang w:val="en-GB"/>
        </w:rPr>
        <w:tab/>
        <w:t>Rel-17</w:t>
      </w:r>
      <w:r w:rsidRPr="00E22162">
        <w:rPr>
          <w:rFonts w:ascii="Arial" w:hAnsi="Arial" w:cs="Arial"/>
          <w:sz w:val="20"/>
          <w:szCs w:val="20"/>
          <w:lang w:val="en-GB"/>
        </w:rPr>
        <w:tab/>
      </w:r>
      <w:proofErr w:type="spellStart"/>
      <w:r w:rsidRPr="00E22162">
        <w:rPr>
          <w:rFonts w:ascii="Arial" w:hAnsi="Arial" w:cs="Arial"/>
          <w:sz w:val="20"/>
          <w:szCs w:val="20"/>
          <w:lang w:val="en-GB"/>
        </w:rPr>
        <w:t>NR_UE_pow_sav_enh</w:t>
      </w:r>
      <w:proofErr w:type="spellEnd"/>
      <w:r w:rsidRPr="00E22162">
        <w:rPr>
          <w:rFonts w:ascii="Arial" w:hAnsi="Arial" w:cs="Arial"/>
          <w:sz w:val="20"/>
          <w:szCs w:val="20"/>
          <w:lang w:val="en-GB"/>
        </w:rPr>
        <w:t>-Core</w:t>
      </w:r>
      <w:r w:rsidRPr="00E22162">
        <w:rPr>
          <w:rFonts w:ascii="Arial" w:hAnsi="Arial" w:cs="Arial"/>
          <w:sz w:val="20"/>
          <w:szCs w:val="20"/>
          <w:lang w:val="en-GB"/>
        </w:rPr>
        <w:tab/>
        <w:t>To:RAN2</w:t>
      </w:r>
    </w:p>
    <w:p w14:paraId="7BC04443"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R2-2102680</w:t>
      </w:r>
      <w:r w:rsidRPr="00FE5E10">
        <w:rPr>
          <w:rFonts w:ascii="Arial" w:hAnsi="Arial" w:cs="Arial"/>
          <w:sz w:val="20"/>
          <w:szCs w:val="20"/>
          <w:lang w:val="en-GB"/>
        </w:rPr>
        <w:tab/>
        <w:t>UE subgroup for paging reception</w:t>
      </w:r>
      <w:r w:rsidRPr="00FE5E10">
        <w:rPr>
          <w:rFonts w:ascii="Arial" w:hAnsi="Arial" w:cs="Arial"/>
          <w:sz w:val="20"/>
          <w:szCs w:val="20"/>
          <w:lang w:val="en-GB"/>
        </w:rPr>
        <w:tab/>
        <w:t>Qualcomm Incorporated</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1A07C3F1"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R2-2102704</w:t>
      </w:r>
      <w:r w:rsidRPr="00FE5E10">
        <w:rPr>
          <w:rFonts w:ascii="Arial" w:hAnsi="Arial" w:cs="Arial"/>
          <w:sz w:val="20"/>
          <w:szCs w:val="20"/>
          <w:lang w:val="en-GB"/>
        </w:rPr>
        <w:tab/>
        <w:t xml:space="preserve">Paging </w:t>
      </w:r>
      <w:proofErr w:type="spellStart"/>
      <w:r w:rsidRPr="00FE5E10">
        <w:rPr>
          <w:rFonts w:ascii="Arial" w:hAnsi="Arial" w:cs="Arial"/>
          <w:sz w:val="20"/>
          <w:szCs w:val="20"/>
          <w:lang w:val="en-GB"/>
        </w:rPr>
        <w:t>Enhancements_UE</w:t>
      </w:r>
      <w:proofErr w:type="spellEnd"/>
      <w:r w:rsidRPr="00FE5E10">
        <w:rPr>
          <w:rFonts w:ascii="Arial" w:hAnsi="Arial" w:cs="Arial"/>
          <w:sz w:val="20"/>
          <w:szCs w:val="20"/>
          <w:lang w:val="en-GB"/>
        </w:rPr>
        <w:t xml:space="preserve"> Grouping</w:t>
      </w:r>
      <w:r w:rsidRPr="00FE5E10">
        <w:rPr>
          <w:rFonts w:ascii="Arial" w:hAnsi="Arial" w:cs="Arial"/>
          <w:sz w:val="20"/>
          <w:szCs w:val="20"/>
          <w:lang w:val="en-GB"/>
        </w:rPr>
        <w:tab/>
        <w:t>Samsung Electronics Co., Ltd</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36F4A2EF"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R2-2102705</w:t>
      </w:r>
      <w:r w:rsidRPr="00FE5E10">
        <w:rPr>
          <w:rFonts w:ascii="Arial" w:hAnsi="Arial" w:cs="Arial"/>
          <w:sz w:val="20"/>
          <w:szCs w:val="20"/>
          <w:lang w:val="en-GB"/>
        </w:rPr>
        <w:tab/>
        <w:t xml:space="preserve">Paging </w:t>
      </w:r>
      <w:proofErr w:type="spellStart"/>
      <w:r w:rsidRPr="00FE5E10">
        <w:rPr>
          <w:rFonts w:ascii="Arial" w:hAnsi="Arial" w:cs="Arial"/>
          <w:sz w:val="20"/>
          <w:szCs w:val="20"/>
          <w:lang w:val="en-GB"/>
        </w:rPr>
        <w:t>Enhancements_DRX</w:t>
      </w:r>
      <w:proofErr w:type="spellEnd"/>
      <w:r w:rsidRPr="00FE5E10">
        <w:rPr>
          <w:rFonts w:ascii="Arial" w:hAnsi="Arial" w:cs="Arial"/>
          <w:sz w:val="20"/>
          <w:szCs w:val="20"/>
          <w:lang w:val="en-GB"/>
        </w:rPr>
        <w:t xml:space="preserve"> cycle for monitoring paging</w:t>
      </w:r>
      <w:r w:rsidRPr="00FE5E10">
        <w:rPr>
          <w:rFonts w:ascii="Arial" w:hAnsi="Arial" w:cs="Arial"/>
          <w:sz w:val="20"/>
          <w:szCs w:val="20"/>
          <w:lang w:val="en-GB"/>
        </w:rPr>
        <w:tab/>
        <w:t>Samsung Electronics Co., Ltd</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621B6F02"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R2-2102733</w:t>
      </w:r>
      <w:r w:rsidRPr="00FE5E10">
        <w:rPr>
          <w:rFonts w:ascii="Arial" w:hAnsi="Arial" w:cs="Arial"/>
          <w:sz w:val="20"/>
          <w:szCs w:val="20"/>
          <w:lang w:val="en-GB"/>
        </w:rPr>
        <w:tab/>
        <w:t>Discussion on grouping-based paging</w:t>
      </w:r>
      <w:r w:rsidRPr="00FE5E10">
        <w:rPr>
          <w:rFonts w:ascii="Arial" w:hAnsi="Arial" w:cs="Arial"/>
          <w:sz w:val="20"/>
          <w:szCs w:val="20"/>
          <w:lang w:val="en-GB"/>
        </w:rPr>
        <w:tab/>
        <w:t>OPPO</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7DB9ADF2"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R2-2102856</w:t>
      </w:r>
      <w:r w:rsidRPr="00FE5E10">
        <w:rPr>
          <w:rFonts w:ascii="Arial" w:hAnsi="Arial" w:cs="Arial"/>
          <w:sz w:val="20"/>
          <w:szCs w:val="20"/>
          <w:lang w:val="en-GB"/>
        </w:rPr>
        <w:tab/>
        <w:t>Paging enhancement in idle inactive mode for power saving</w:t>
      </w:r>
      <w:r w:rsidRPr="00FE5E10">
        <w:rPr>
          <w:rFonts w:ascii="Arial" w:hAnsi="Arial" w:cs="Arial"/>
          <w:sz w:val="20"/>
          <w:szCs w:val="20"/>
          <w:lang w:val="en-GB"/>
        </w:rPr>
        <w:tab/>
        <w:t>vivo</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29D8E1EC"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R2-2102865</w:t>
      </w:r>
      <w:r w:rsidRPr="00FE5E10">
        <w:rPr>
          <w:rFonts w:ascii="Arial" w:hAnsi="Arial" w:cs="Arial"/>
          <w:sz w:val="20"/>
          <w:szCs w:val="20"/>
          <w:lang w:val="en-GB"/>
        </w:rPr>
        <w:tab/>
        <w:t>Network assigned subgrouping</w:t>
      </w:r>
      <w:r w:rsidRPr="00FE5E10">
        <w:rPr>
          <w:rFonts w:ascii="Arial" w:hAnsi="Arial" w:cs="Arial"/>
          <w:sz w:val="20"/>
          <w:szCs w:val="20"/>
          <w:lang w:val="en-GB"/>
        </w:rPr>
        <w:tab/>
        <w:t>Intel Corporation</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5D4FCC1F" w14:textId="005FF64D" w:rsidR="00D0616D"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R2-2102871</w:t>
      </w:r>
      <w:r w:rsidRPr="00FE5E10">
        <w:rPr>
          <w:rFonts w:ascii="Arial" w:hAnsi="Arial" w:cs="Arial"/>
          <w:sz w:val="20"/>
          <w:szCs w:val="20"/>
          <w:lang w:val="en-GB"/>
        </w:rPr>
        <w:tab/>
        <w:t>Procedure details for Network assigned subgrouping</w:t>
      </w:r>
      <w:r w:rsidRPr="00FE5E10">
        <w:rPr>
          <w:rFonts w:ascii="Arial" w:hAnsi="Arial" w:cs="Arial"/>
          <w:sz w:val="20"/>
          <w:szCs w:val="20"/>
          <w:lang w:val="en-GB"/>
        </w:rPr>
        <w:tab/>
        <w:t>Intel Corporation</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1ADD48F5"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R2-2102919</w:t>
      </w:r>
      <w:r w:rsidRPr="00FE5E10">
        <w:rPr>
          <w:rFonts w:ascii="Arial" w:hAnsi="Arial" w:cs="Arial"/>
          <w:sz w:val="20"/>
          <w:szCs w:val="20"/>
          <w:lang w:val="en-GB"/>
        </w:rPr>
        <w:tab/>
        <w:t>UE sub-grouping mechanism with Paging Enhancement</w:t>
      </w:r>
      <w:r w:rsidRPr="00FE5E10">
        <w:rPr>
          <w:rFonts w:ascii="Arial" w:hAnsi="Arial" w:cs="Arial"/>
          <w:sz w:val="20"/>
          <w:szCs w:val="20"/>
          <w:lang w:val="en-GB"/>
        </w:rPr>
        <w:tab/>
        <w:t>CATT</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03CA9B49"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R2-2103149</w:t>
      </w:r>
      <w:r w:rsidRPr="00FE5E10">
        <w:rPr>
          <w:rFonts w:ascii="Arial" w:hAnsi="Arial" w:cs="Arial"/>
          <w:sz w:val="20"/>
          <w:szCs w:val="20"/>
          <w:lang w:val="en-GB"/>
        </w:rPr>
        <w:tab/>
        <w:t>Discussion on UE subgroup for paging</w:t>
      </w:r>
      <w:r w:rsidRPr="00FE5E10">
        <w:rPr>
          <w:rFonts w:ascii="Arial" w:hAnsi="Arial" w:cs="Arial"/>
          <w:sz w:val="20"/>
          <w:szCs w:val="20"/>
          <w:lang w:val="en-GB"/>
        </w:rPr>
        <w:tab/>
        <w:t>Xiaomi Communications</w:t>
      </w:r>
      <w:r w:rsidRPr="00FE5E10">
        <w:rPr>
          <w:rFonts w:ascii="Arial" w:hAnsi="Arial" w:cs="Arial"/>
          <w:sz w:val="20"/>
          <w:szCs w:val="20"/>
          <w:lang w:val="en-GB"/>
        </w:rPr>
        <w:tab/>
        <w:t>discussion</w:t>
      </w:r>
      <w:r w:rsidRPr="00FE5E10">
        <w:rPr>
          <w:rFonts w:ascii="Arial" w:hAnsi="Arial" w:cs="Arial"/>
          <w:sz w:val="20"/>
          <w:szCs w:val="20"/>
          <w:lang w:val="en-GB"/>
        </w:rPr>
        <w:tab/>
        <w:t>Rel-17</w:t>
      </w:r>
    </w:p>
    <w:p w14:paraId="27D739D0"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R2-2103258</w:t>
      </w:r>
      <w:r w:rsidRPr="00FE5E10">
        <w:rPr>
          <w:rFonts w:ascii="Arial" w:hAnsi="Arial" w:cs="Arial"/>
          <w:sz w:val="20"/>
          <w:szCs w:val="20"/>
          <w:lang w:val="en-GB"/>
        </w:rPr>
        <w:tab/>
        <w:t>Paging Enhancement with UE Grouping</w:t>
      </w:r>
      <w:r w:rsidRPr="00FE5E10">
        <w:rPr>
          <w:rFonts w:ascii="Arial" w:hAnsi="Arial" w:cs="Arial"/>
          <w:sz w:val="20"/>
          <w:szCs w:val="20"/>
          <w:lang w:val="en-GB"/>
        </w:rPr>
        <w:tab/>
        <w:t>MediaTek Inc., CMCC</w:t>
      </w:r>
      <w:r w:rsidRPr="00FE5E10">
        <w:rPr>
          <w:rFonts w:ascii="Arial" w:hAnsi="Arial" w:cs="Arial"/>
          <w:sz w:val="20"/>
          <w:szCs w:val="20"/>
          <w:lang w:val="en-GB"/>
        </w:rPr>
        <w:tab/>
        <w:t>discussion</w:t>
      </w:r>
    </w:p>
    <w:p w14:paraId="06D19C6F"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R2-2103259</w:t>
      </w:r>
      <w:r w:rsidRPr="00FE5E10">
        <w:rPr>
          <w:rFonts w:ascii="Arial" w:hAnsi="Arial" w:cs="Arial"/>
          <w:sz w:val="20"/>
          <w:szCs w:val="20"/>
          <w:lang w:val="en-GB"/>
        </w:rPr>
        <w:tab/>
        <w:t>[Draft] Reply LS on UE Sub-grouping for Paging Enhancement</w:t>
      </w:r>
      <w:r w:rsidRPr="00FE5E10">
        <w:rPr>
          <w:rFonts w:ascii="Arial" w:hAnsi="Arial" w:cs="Arial"/>
          <w:sz w:val="20"/>
          <w:szCs w:val="20"/>
          <w:lang w:val="en-GB"/>
        </w:rPr>
        <w:tab/>
        <w:t>MediaTek Inc.</w:t>
      </w:r>
      <w:r w:rsidRPr="00FE5E10">
        <w:rPr>
          <w:rFonts w:ascii="Arial" w:hAnsi="Arial" w:cs="Arial"/>
          <w:sz w:val="20"/>
          <w:szCs w:val="20"/>
          <w:lang w:val="en-GB"/>
        </w:rPr>
        <w:tab/>
        <w:t>LS out</w:t>
      </w:r>
      <w:r w:rsidRPr="00FE5E10">
        <w:rPr>
          <w:rFonts w:ascii="Arial" w:hAnsi="Arial" w:cs="Arial"/>
          <w:sz w:val="20"/>
          <w:szCs w:val="20"/>
          <w:lang w:val="en-GB"/>
        </w:rPr>
        <w:tab/>
        <w:t>To:RAN1, SA2</w:t>
      </w:r>
    </w:p>
    <w:p w14:paraId="326B06D2"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R2-2103266</w:t>
      </w:r>
      <w:r w:rsidRPr="00FE5E10">
        <w:rPr>
          <w:rFonts w:ascii="Arial" w:hAnsi="Arial" w:cs="Arial"/>
          <w:sz w:val="20"/>
          <w:szCs w:val="20"/>
          <w:lang w:val="en-GB"/>
        </w:rPr>
        <w:tab/>
        <w:t>Discussion on indications for UE power saving</w:t>
      </w:r>
      <w:r w:rsidRPr="00FE5E10">
        <w:rPr>
          <w:rFonts w:ascii="Arial" w:hAnsi="Arial" w:cs="Arial"/>
          <w:sz w:val="20"/>
          <w:szCs w:val="20"/>
          <w:lang w:val="en-GB"/>
        </w:rPr>
        <w:tab/>
        <w:t>Asia Pacific Telecom co. Ltd, FGI</w:t>
      </w:r>
      <w:r w:rsidRPr="00FE5E10">
        <w:rPr>
          <w:rFonts w:ascii="Arial" w:hAnsi="Arial" w:cs="Arial"/>
          <w:sz w:val="20"/>
          <w:szCs w:val="20"/>
          <w:lang w:val="en-GB"/>
        </w:rPr>
        <w:tab/>
        <w:t>discussion</w:t>
      </w:r>
    </w:p>
    <w:p w14:paraId="4EF17E7B"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R2-2103363</w:t>
      </w:r>
      <w:r w:rsidRPr="00FE5E10">
        <w:rPr>
          <w:rFonts w:ascii="Arial" w:hAnsi="Arial" w:cs="Arial"/>
          <w:sz w:val="20"/>
          <w:szCs w:val="20"/>
          <w:lang w:val="en-GB"/>
        </w:rPr>
        <w:tab/>
        <w:t>UE subgrouping for paging enhancement</w:t>
      </w:r>
      <w:r w:rsidRPr="00FE5E10">
        <w:rPr>
          <w:rFonts w:ascii="Arial" w:hAnsi="Arial" w:cs="Arial"/>
          <w:sz w:val="20"/>
          <w:szCs w:val="20"/>
          <w:lang w:val="en-GB"/>
        </w:rPr>
        <w:tab/>
        <w:t>LG Electronics Inc.</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218E0682"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R2-2103368</w:t>
      </w:r>
      <w:r w:rsidRPr="00FE5E10">
        <w:rPr>
          <w:rFonts w:ascii="Arial" w:hAnsi="Arial" w:cs="Arial"/>
          <w:sz w:val="20"/>
          <w:szCs w:val="20"/>
          <w:lang w:val="en-GB"/>
        </w:rPr>
        <w:tab/>
        <w:t>Details on paging sub-grouping indication</w:t>
      </w:r>
      <w:r w:rsidRPr="00FE5E10">
        <w:rPr>
          <w:rFonts w:ascii="Arial" w:hAnsi="Arial" w:cs="Arial"/>
          <w:sz w:val="20"/>
          <w:szCs w:val="20"/>
          <w:lang w:val="en-GB"/>
        </w:rPr>
        <w:tab/>
        <w:t>Nokia, Nokia Shanghai Bell</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609C6A30"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R2-2103369</w:t>
      </w:r>
      <w:r w:rsidRPr="00FE5E10">
        <w:rPr>
          <w:rFonts w:ascii="Arial" w:hAnsi="Arial" w:cs="Arial"/>
          <w:sz w:val="20"/>
          <w:szCs w:val="20"/>
          <w:lang w:val="en-GB"/>
        </w:rPr>
        <w:tab/>
        <w:t>Details on paging sub-grouping determination</w:t>
      </w:r>
      <w:r w:rsidRPr="00FE5E10">
        <w:rPr>
          <w:rFonts w:ascii="Arial" w:hAnsi="Arial" w:cs="Arial"/>
          <w:sz w:val="20"/>
          <w:szCs w:val="20"/>
          <w:lang w:val="en-GB"/>
        </w:rPr>
        <w:tab/>
        <w:t>Nokia, Nokia Shanghai Bell</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6BA29FC8"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R2-2103396</w:t>
      </w:r>
      <w:r w:rsidRPr="00FE5E10">
        <w:rPr>
          <w:rFonts w:ascii="Arial" w:hAnsi="Arial" w:cs="Arial"/>
          <w:sz w:val="20"/>
          <w:szCs w:val="20"/>
          <w:lang w:val="en-GB"/>
        </w:rPr>
        <w:tab/>
        <w:t>Consideration on Idle/inactive-mode UE power saving</w:t>
      </w:r>
      <w:r w:rsidRPr="00FE5E10">
        <w:rPr>
          <w:rFonts w:ascii="Arial" w:hAnsi="Arial" w:cs="Arial"/>
          <w:sz w:val="20"/>
          <w:szCs w:val="20"/>
          <w:lang w:val="en-GB"/>
        </w:rPr>
        <w:tab/>
        <w:t>Lenovo, Motorola Mobility</w:t>
      </w:r>
      <w:r w:rsidRPr="00FE5E10">
        <w:rPr>
          <w:rFonts w:ascii="Arial" w:hAnsi="Arial" w:cs="Arial"/>
          <w:sz w:val="20"/>
          <w:szCs w:val="20"/>
          <w:lang w:val="en-GB"/>
        </w:rPr>
        <w:tab/>
        <w:t>discussion</w:t>
      </w:r>
      <w:r w:rsidRPr="00FE5E10">
        <w:rPr>
          <w:rFonts w:ascii="Arial" w:hAnsi="Arial" w:cs="Arial"/>
          <w:sz w:val="20"/>
          <w:szCs w:val="20"/>
          <w:lang w:val="en-GB"/>
        </w:rPr>
        <w:tab/>
        <w:t>Rel-17</w:t>
      </w:r>
    </w:p>
    <w:p w14:paraId="58D8AE85"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R2-2103443</w:t>
      </w:r>
      <w:r w:rsidRPr="00FE5E10">
        <w:rPr>
          <w:rFonts w:ascii="Arial" w:hAnsi="Arial" w:cs="Arial"/>
          <w:sz w:val="20"/>
          <w:szCs w:val="20"/>
          <w:lang w:val="en-GB"/>
        </w:rPr>
        <w:tab/>
        <w:t>Further discussion on UE grouping</w:t>
      </w:r>
      <w:r w:rsidRPr="00FE5E10">
        <w:rPr>
          <w:rFonts w:ascii="Arial" w:hAnsi="Arial" w:cs="Arial"/>
          <w:sz w:val="20"/>
          <w:szCs w:val="20"/>
          <w:lang w:val="en-GB"/>
        </w:rPr>
        <w:tab/>
        <w:t xml:space="preserve">ZTE Corporation, </w:t>
      </w:r>
      <w:proofErr w:type="spellStart"/>
      <w:r w:rsidRPr="00FE5E10">
        <w:rPr>
          <w:rFonts w:ascii="Arial" w:hAnsi="Arial" w:cs="Arial"/>
          <w:sz w:val="20"/>
          <w:szCs w:val="20"/>
          <w:lang w:val="en-GB"/>
        </w:rPr>
        <w:t>Sanechips</w:t>
      </w:r>
      <w:proofErr w:type="spellEnd"/>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0BAC0FB1"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lastRenderedPageBreak/>
        <w:t>R2-2103585</w:t>
      </w:r>
      <w:r w:rsidRPr="00FE5E10">
        <w:rPr>
          <w:rFonts w:ascii="Arial" w:hAnsi="Arial" w:cs="Arial"/>
          <w:sz w:val="20"/>
          <w:szCs w:val="20"/>
          <w:lang w:val="en-GB"/>
        </w:rPr>
        <w:tab/>
        <w:t>Discussion on the UE grouping mechanism</w:t>
      </w:r>
      <w:r w:rsidRPr="00FE5E10">
        <w:rPr>
          <w:rFonts w:ascii="Arial" w:hAnsi="Arial" w:cs="Arial"/>
          <w:sz w:val="20"/>
          <w:szCs w:val="20"/>
          <w:lang w:val="en-GB"/>
        </w:rPr>
        <w:tab/>
        <w:t xml:space="preserve">Huawei, </w:t>
      </w:r>
      <w:proofErr w:type="spellStart"/>
      <w:r w:rsidRPr="00FE5E10">
        <w:rPr>
          <w:rFonts w:ascii="Arial" w:hAnsi="Arial" w:cs="Arial"/>
          <w:sz w:val="20"/>
          <w:szCs w:val="20"/>
          <w:lang w:val="en-GB"/>
        </w:rPr>
        <w:t>HiSilicon</w:t>
      </w:r>
      <w:proofErr w:type="spellEnd"/>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2EB76CB2"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R2-2103587</w:t>
      </w:r>
      <w:r w:rsidRPr="00FE5E10">
        <w:rPr>
          <w:rFonts w:ascii="Arial" w:hAnsi="Arial" w:cs="Arial"/>
          <w:sz w:val="20"/>
          <w:szCs w:val="20"/>
          <w:lang w:val="en-GB"/>
        </w:rPr>
        <w:tab/>
        <w:t>Discussion on other paging enhancements</w:t>
      </w:r>
      <w:r w:rsidRPr="00FE5E10">
        <w:rPr>
          <w:rFonts w:ascii="Arial" w:hAnsi="Arial" w:cs="Arial"/>
          <w:sz w:val="20"/>
          <w:szCs w:val="20"/>
          <w:lang w:val="en-GB"/>
        </w:rPr>
        <w:tab/>
        <w:t xml:space="preserve">Huawei, </w:t>
      </w:r>
      <w:proofErr w:type="spellStart"/>
      <w:r w:rsidRPr="00FE5E10">
        <w:rPr>
          <w:rFonts w:ascii="Arial" w:hAnsi="Arial" w:cs="Arial"/>
          <w:sz w:val="20"/>
          <w:szCs w:val="20"/>
          <w:lang w:val="en-GB"/>
        </w:rPr>
        <w:t>HiSilicon</w:t>
      </w:r>
      <w:proofErr w:type="spellEnd"/>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4DD1C1D4"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R2-2103591</w:t>
      </w:r>
      <w:r w:rsidRPr="00FE5E10">
        <w:rPr>
          <w:rFonts w:ascii="Arial" w:hAnsi="Arial" w:cs="Arial"/>
          <w:sz w:val="20"/>
          <w:szCs w:val="20"/>
          <w:lang w:val="en-GB"/>
        </w:rPr>
        <w:tab/>
        <w:t>Discussion on enhancements for idle/inactive-mode UE power saving</w:t>
      </w:r>
      <w:r w:rsidRPr="00FE5E10">
        <w:rPr>
          <w:rFonts w:ascii="Arial" w:hAnsi="Arial" w:cs="Arial"/>
          <w:sz w:val="20"/>
          <w:szCs w:val="20"/>
          <w:lang w:val="en-GB"/>
        </w:rPr>
        <w:tab/>
        <w:t>Sony Europe B.V.</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0EE4C825"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R2-2103724</w:t>
      </w:r>
      <w:r w:rsidRPr="00FE5E10">
        <w:rPr>
          <w:rFonts w:ascii="Arial" w:hAnsi="Arial" w:cs="Arial"/>
          <w:sz w:val="20"/>
          <w:szCs w:val="20"/>
          <w:lang w:val="en-GB"/>
        </w:rPr>
        <w:tab/>
        <w:t>Considerations on paging subgrouping</w:t>
      </w:r>
      <w:r w:rsidRPr="00FE5E10">
        <w:rPr>
          <w:rFonts w:ascii="Arial" w:hAnsi="Arial" w:cs="Arial"/>
          <w:sz w:val="20"/>
          <w:szCs w:val="20"/>
          <w:lang w:val="en-GB"/>
        </w:rPr>
        <w:tab/>
        <w:t>CMCC</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79DEFE4B"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R2-2103772</w:t>
      </w:r>
      <w:r w:rsidRPr="00FE5E10">
        <w:rPr>
          <w:rFonts w:ascii="Arial" w:hAnsi="Arial" w:cs="Arial"/>
          <w:sz w:val="20"/>
          <w:szCs w:val="20"/>
          <w:lang w:val="en-GB"/>
        </w:rPr>
        <w:tab/>
        <w:t>Grouping methods for Paging</w:t>
      </w:r>
      <w:r w:rsidRPr="00FE5E10">
        <w:rPr>
          <w:rFonts w:ascii="Arial" w:hAnsi="Arial" w:cs="Arial"/>
          <w:sz w:val="20"/>
          <w:szCs w:val="20"/>
          <w:lang w:val="en-GB"/>
        </w:rPr>
        <w:tab/>
        <w:t>Ericsson</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7ACE85B1"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R2-2103773</w:t>
      </w:r>
      <w:r w:rsidRPr="00FE5E10">
        <w:rPr>
          <w:rFonts w:ascii="Arial" w:hAnsi="Arial" w:cs="Arial"/>
          <w:sz w:val="20"/>
          <w:szCs w:val="20"/>
          <w:lang w:val="en-GB"/>
        </w:rPr>
        <w:tab/>
        <w:t xml:space="preserve">Group info </w:t>
      </w:r>
      <w:proofErr w:type="spellStart"/>
      <w:r w:rsidRPr="00FE5E10">
        <w:rPr>
          <w:rFonts w:ascii="Arial" w:hAnsi="Arial" w:cs="Arial"/>
          <w:sz w:val="20"/>
          <w:szCs w:val="20"/>
          <w:lang w:val="en-GB"/>
        </w:rPr>
        <w:t>signaled</w:t>
      </w:r>
      <w:proofErr w:type="spellEnd"/>
      <w:r w:rsidRPr="00FE5E10">
        <w:rPr>
          <w:rFonts w:ascii="Arial" w:hAnsi="Arial" w:cs="Arial"/>
          <w:sz w:val="20"/>
          <w:szCs w:val="20"/>
          <w:lang w:val="en-GB"/>
        </w:rPr>
        <w:t xml:space="preserve"> via Paging PDCCH</w:t>
      </w:r>
      <w:r w:rsidRPr="00FE5E10">
        <w:rPr>
          <w:rFonts w:ascii="Arial" w:hAnsi="Arial" w:cs="Arial"/>
          <w:sz w:val="20"/>
          <w:szCs w:val="20"/>
          <w:lang w:val="en-GB"/>
        </w:rPr>
        <w:tab/>
        <w:t>Ericsson</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7715F1D4"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R2-2103833</w:t>
      </w:r>
      <w:r w:rsidRPr="00FE5E10">
        <w:rPr>
          <w:rFonts w:ascii="Arial" w:hAnsi="Arial" w:cs="Arial"/>
          <w:sz w:val="20"/>
          <w:szCs w:val="20"/>
          <w:lang w:val="en-GB"/>
        </w:rPr>
        <w:tab/>
        <w:t>NR UE Power Save IDLE/INACTIVE Paging Grouping Schemes</w:t>
      </w:r>
      <w:r w:rsidRPr="00FE5E10">
        <w:rPr>
          <w:rFonts w:ascii="Arial" w:hAnsi="Arial" w:cs="Arial"/>
          <w:sz w:val="20"/>
          <w:szCs w:val="20"/>
          <w:lang w:val="en-GB"/>
        </w:rPr>
        <w:tab/>
        <w:t>Apple</w:t>
      </w:r>
      <w:r w:rsidRPr="00FE5E10">
        <w:rPr>
          <w:rFonts w:ascii="Arial" w:hAnsi="Arial" w:cs="Arial"/>
          <w:sz w:val="20"/>
          <w:szCs w:val="20"/>
          <w:lang w:val="en-GB"/>
        </w:rPr>
        <w:tab/>
        <w:t>discussion</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221CDBC0"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R2-2103960</w:t>
      </w:r>
      <w:r w:rsidRPr="00FE5E10">
        <w:rPr>
          <w:rFonts w:ascii="Arial" w:hAnsi="Arial" w:cs="Arial"/>
          <w:sz w:val="20"/>
          <w:szCs w:val="20"/>
          <w:lang w:val="en-GB"/>
        </w:rPr>
        <w:tab/>
        <w:t>Enhancement to paging reception with cross-slot scheduling</w:t>
      </w:r>
      <w:r w:rsidRPr="00FE5E10">
        <w:rPr>
          <w:rFonts w:ascii="Arial" w:hAnsi="Arial" w:cs="Arial"/>
          <w:sz w:val="20"/>
          <w:szCs w:val="20"/>
          <w:lang w:val="en-GB"/>
        </w:rPr>
        <w:tab/>
        <w:t>Qualcomm Incorporated</w:t>
      </w:r>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4827193C" w14:textId="77777777" w:rsidR="00FE5E10" w:rsidRP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R2-2103975</w:t>
      </w:r>
      <w:r w:rsidRPr="00FE5E10">
        <w:rPr>
          <w:rFonts w:ascii="Arial" w:hAnsi="Arial" w:cs="Arial"/>
          <w:sz w:val="20"/>
          <w:szCs w:val="20"/>
          <w:lang w:val="en-GB"/>
        </w:rPr>
        <w:tab/>
        <w:t>UE grouping paging enhancement</w:t>
      </w:r>
      <w:r w:rsidRPr="00FE5E10">
        <w:rPr>
          <w:rFonts w:ascii="Arial" w:hAnsi="Arial" w:cs="Arial"/>
          <w:sz w:val="20"/>
          <w:szCs w:val="20"/>
          <w:lang w:val="en-GB"/>
        </w:rPr>
        <w:tab/>
      </w:r>
      <w:proofErr w:type="spellStart"/>
      <w:r w:rsidRPr="00FE5E10">
        <w:rPr>
          <w:rFonts w:ascii="Arial" w:hAnsi="Arial" w:cs="Arial"/>
          <w:sz w:val="20"/>
          <w:szCs w:val="20"/>
          <w:lang w:val="en-GB"/>
        </w:rPr>
        <w:t>InterDigital</w:t>
      </w:r>
      <w:proofErr w:type="spellEnd"/>
      <w:r w:rsidRPr="00FE5E10">
        <w:rPr>
          <w:rFonts w:ascii="Arial" w:hAnsi="Arial" w:cs="Arial"/>
          <w:sz w:val="20"/>
          <w:szCs w:val="20"/>
          <w:lang w:val="en-GB"/>
        </w:rPr>
        <w:tab/>
        <w:t>discussion</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p>
    <w:p w14:paraId="712F69DA" w14:textId="1EFFED63" w:rsidR="00FE5E10" w:rsidRDefault="00FE5E10" w:rsidP="00FE5E10">
      <w:pPr>
        <w:numPr>
          <w:ilvl w:val="0"/>
          <w:numId w:val="5"/>
        </w:numPr>
        <w:overflowPunct w:val="0"/>
        <w:autoSpaceDE w:val="0"/>
        <w:autoSpaceDN w:val="0"/>
        <w:adjustRightInd w:val="0"/>
        <w:spacing w:after="120"/>
        <w:jc w:val="both"/>
        <w:rPr>
          <w:rFonts w:ascii="Arial" w:hAnsi="Arial" w:cs="Arial"/>
          <w:sz w:val="20"/>
          <w:szCs w:val="20"/>
          <w:lang w:val="en-GB"/>
        </w:rPr>
      </w:pPr>
      <w:r w:rsidRPr="00FE5E10">
        <w:rPr>
          <w:rFonts w:ascii="Arial" w:hAnsi="Arial" w:cs="Arial"/>
          <w:sz w:val="20"/>
          <w:szCs w:val="20"/>
          <w:lang w:val="en-GB"/>
        </w:rPr>
        <w:t>R2-2104163</w:t>
      </w:r>
      <w:r w:rsidRPr="00FE5E10">
        <w:rPr>
          <w:rFonts w:ascii="Arial" w:hAnsi="Arial" w:cs="Arial"/>
          <w:sz w:val="20"/>
          <w:szCs w:val="20"/>
          <w:lang w:val="en-GB"/>
        </w:rPr>
        <w:tab/>
        <w:t>draft LS on Paging Enhancement for UE power saving</w:t>
      </w:r>
      <w:r w:rsidRPr="00FE5E10">
        <w:rPr>
          <w:rFonts w:ascii="Arial" w:hAnsi="Arial" w:cs="Arial"/>
          <w:sz w:val="20"/>
          <w:szCs w:val="20"/>
          <w:lang w:val="en-GB"/>
        </w:rPr>
        <w:tab/>
        <w:t>LG Electronics Inc.</w:t>
      </w:r>
      <w:r w:rsidRPr="00FE5E10">
        <w:rPr>
          <w:rFonts w:ascii="Arial" w:hAnsi="Arial" w:cs="Arial"/>
          <w:sz w:val="20"/>
          <w:szCs w:val="20"/>
          <w:lang w:val="en-GB"/>
        </w:rPr>
        <w:tab/>
        <w:t>LS out</w:t>
      </w:r>
      <w:r w:rsidRPr="00FE5E10">
        <w:rPr>
          <w:rFonts w:ascii="Arial" w:hAnsi="Arial" w:cs="Arial"/>
          <w:sz w:val="20"/>
          <w:szCs w:val="20"/>
          <w:lang w:val="en-GB"/>
        </w:rPr>
        <w:tab/>
        <w:t>Rel-17</w:t>
      </w:r>
      <w:r w:rsidRPr="00FE5E10">
        <w:rPr>
          <w:rFonts w:ascii="Arial" w:hAnsi="Arial" w:cs="Arial"/>
          <w:sz w:val="20"/>
          <w:szCs w:val="20"/>
          <w:lang w:val="en-GB"/>
        </w:rPr>
        <w:tab/>
      </w:r>
      <w:proofErr w:type="spellStart"/>
      <w:r w:rsidRPr="00FE5E10">
        <w:rPr>
          <w:rFonts w:ascii="Arial" w:hAnsi="Arial" w:cs="Arial"/>
          <w:sz w:val="20"/>
          <w:szCs w:val="20"/>
          <w:lang w:val="en-GB"/>
        </w:rPr>
        <w:t>NR_UE_pow_sav_enh</w:t>
      </w:r>
      <w:proofErr w:type="spellEnd"/>
      <w:r w:rsidRPr="00FE5E10">
        <w:rPr>
          <w:rFonts w:ascii="Arial" w:hAnsi="Arial" w:cs="Arial"/>
          <w:sz w:val="20"/>
          <w:szCs w:val="20"/>
          <w:lang w:val="en-GB"/>
        </w:rPr>
        <w:t>-Core</w:t>
      </w:r>
      <w:r w:rsidRPr="00FE5E10">
        <w:rPr>
          <w:rFonts w:ascii="Arial" w:hAnsi="Arial" w:cs="Arial"/>
          <w:sz w:val="20"/>
          <w:szCs w:val="20"/>
          <w:lang w:val="en-GB"/>
        </w:rPr>
        <w:tab/>
        <w:t>To:RAN1</w:t>
      </w:r>
    </w:p>
    <w:sectPr w:rsidR="00FE5E10"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661AD" w14:textId="77777777" w:rsidR="00CE0ACE" w:rsidRDefault="00CE0ACE">
      <w:pPr>
        <w:pStyle w:val="TAL"/>
      </w:pPr>
      <w:r>
        <w:separator/>
      </w:r>
    </w:p>
  </w:endnote>
  <w:endnote w:type="continuationSeparator" w:id="0">
    <w:p w14:paraId="6B22D175" w14:textId="77777777" w:rsidR="00CE0ACE" w:rsidRDefault="00CE0AC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CD13F2">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0D5CE" w14:textId="77777777" w:rsidR="00CE0ACE" w:rsidRDefault="00CE0ACE">
      <w:pPr>
        <w:pStyle w:val="TAL"/>
      </w:pPr>
      <w:r>
        <w:separator/>
      </w:r>
    </w:p>
  </w:footnote>
  <w:footnote w:type="continuationSeparator" w:id="0">
    <w:p w14:paraId="74FB3F49" w14:textId="77777777" w:rsidR="00CE0ACE" w:rsidRDefault="00CE0AC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158A"/>
    <w:multiLevelType w:val="hybridMultilevel"/>
    <w:tmpl w:val="0EF2B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A61BE"/>
    <w:multiLevelType w:val="hybridMultilevel"/>
    <w:tmpl w:val="0A76A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CEA1F44"/>
    <w:multiLevelType w:val="hybridMultilevel"/>
    <w:tmpl w:val="32AE9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28433B"/>
    <w:multiLevelType w:val="hybridMultilevel"/>
    <w:tmpl w:val="DD360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E3B22"/>
    <w:multiLevelType w:val="hybridMultilevel"/>
    <w:tmpl w:val="3554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A12487C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0284B2F"/>
    <w:multiLevelType w:val="hybridMultilevel"/>
    <w:tmpl w:val="14E61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28"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7"/>
  </w:num>
  <w:num w:numId="4">
    <w:abstractNumId w:val="20"/>
  </w:num>
  <w:num w:numId="5">
    <w:abstractNumId w:val="2"/>
  </w:num>
  <w:num w:numId="6">
    <w:abstractNumId w:val="5"/>
  </w:num>
  <w:num w:numId="7">
    <w:abstractNumId w:val="22"/>
  </w:num>
  <w:num w:numId="8">
    <w:abstractNumId w:val="12"/>
  </w:num>
  <w:num w:numId="9">
    <w:abstractNumId w:val="29"/>
  </w:num>
  <w:num w:numId="10">
    <w:abstractNumId w:val="10"/>
  </w:num>
  <w:num w:numId="11">
    <w:abstractNumId w:val="25"/>
  </w:num>
  <w:num w:numId="12">
    <w:abstractNumId w:val="8"/>
  </w:num>
  <w:num w:numId="13">
    <w:abstractNumId w:val="20"/>
  </w:num>
  <w:num w:numId="14">
    <w:abstractNumId w:val="32"/>
  </w:num>
  <w:num w:numId="15">
    <w:abstractNumId w:val="24"/>
  </w:num>
  <w:num w:numId="16">
    <w:abstractNumId w:val="13"/>
  </w:num>
  <w:num w:numId="17">
    <w:abstractNumId w:val="26"/>
  </w:num>
  <w:num w:numId="18">
    <w:abstractNumId w:val="4"/>
  </w:num>
  <w:num w:numId="19">
    <w:abstractNumId w:val="28"/>
  </w:num>
  <w:num w:numId="20">
    <w:abstractNumId w:val="19"/>
  </w:num>
  <w:num w:numId="21">
    <w:abstractNumId w:val="11"/>
  </w:num>
  <w:num w:numId="22">
    <w:abstractNumId w:val="20"/>
  </w:num>
  <w:num w:numId="23">
    <w:abstractNumId w:val="3"/>
  </w:num>
  <w:num w:numId="24">
    <w:abstractNumId w:val="23"/>
  </w:num>
  <w:num w:numId="25">
    <w:abstractNumId w:val="14"/>
  </w:num>
  <w:num w:numId="26">
    <w:abstractNumId w:val="20"/>
  </w:num>
  <w:num w:numId="27">
    <w:abstractNumId w:val="31"/>
  </w:num>
  <w:num w:numId="28">
    <w:abstractNumId w:val="9"/>
  </w:num>
  <w:num w:numId="29">
    <w:abstractNumId w:val="6"/>
  </w:num>
  <w:num w:numId="30">
    <w:abstractNumId w:val="1"/>
  </w:num>
  <w:num w:numId="31">
    <w:abstractNumId w:val="18"/>
  </w:num>
  <w:num w:numId="32">
    <w:abstractNumId w:val="17"/>
  </w:num>
  <w:num w:numId="33">
    <w:abstractNumId w:val="21"/>
  </w:num>
  <w:num w:numId="34">
    <w:abstractNumId w:val="0"/>
  </w:num>
  <w:num w:numId="35">
    <w:abstractNumId w:val="7"/>
  </w:num>
  <w:num w:numId="3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4CC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1DE"/>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44F"/>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CF3"/>
    <w:rsid w:val="00066DA1"/>
    <w:rsid w:val="00067172"/>
    <w:rsid w:val="00067257"/>
    <w:rsid w:val="00067A28"/>
    <w:rsid w:val="00067A64"/>
    <w:rsid w:val="000700A9"/>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AE4"/>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26F"/>
    <w:rsid w:val="00090311"/>
    <w:rsid w:val="000912C8"/>
    <w:rsid w:val="00091503"/>
    <w:rsid w:val="000915C7"/>
    <w:rsid w:val="00091878"/>
    <w:rsid w:val="000918A7"/>
    <w:rsid w:val="000919A7"/>
    <w:rsid w:val="00092639"/>
    <w:rsid w:val="00092B88"/>
    <w:rsid w:val="00092BB4"/>
    <w:rsid w:val="00092E4C"/>
    <w:rsid w:val="00092E76"/>
    <w:rsid w:val="00092FC8"/>
    <w:rsid w:val="000930C8"/>
    <w:rsid w:val="000933D1"/>
    <w:rsid w:val="000937D1"/>
    <w:rsid w:val="00093B6F"/>
    <w:rsid w:val="000940CF"/>
    <w:rsid w:val="0009438C"/>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8E8"/>
    <w:rsid w:val="000B3C4A"/>
    <w:rsid w:val="000B412B"/>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C7A8D"/>
    <w:rsid w:val="000D00F8"/>
    <w:rsid w:val="000D09C9"/>
    <w:rsid w:val="000D0BFE"/>
    <w:rsid w:val="000D10AD"/>
    <w:rsid w:val="000D1360"/>
    <w:rsid w:val="000D1626"/>
    <w:rsid w:val="000D18F5"/>
    <w:rsid w:val="000D24BF"/>
    <w:rsid w:val="000D2629"/>
    <w:rsid w:val="000D2904"/>
    <w:rsid w:val="000D29E4"/>
    <w:rsid w:val="000D2A89"/>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C69"/>
    <w:rsid w:val="0012588C"/>
    <w:rsid w:val="001259DD"/>
    <w:rsid w:val="00125AB6"/>
    <w:rsid w:val="00126852"/>
    <w:rsid w:val="00126941"/>
    <w:rsid w:val="00126E60"/>
    <w:rsid w:val="001274C6"/>
    <w:rsid w:val="00127CBC"/>
    <w:rsid w:val="001302C8"/>
    <w:rsid w:val="00130510"/>
    <w:rsid w:val="001306AA"/>
    <w:rsid w:val="00130830"/>
    <w:rsid w:val="00130FB7"/>
    <w:rsid w:val="001314A0"/>
    <w:rsid w:val="0013226E"/>
    <w:rsid w:val="0013275C"/>
    <w:rsid w:val="00132802"/>
    <w:rsid w:val="001328F7"/>
    <w:rsid w:val="00133239"/>
    <w:rsid w:val="0013339D"/>
    <w:rsid w:val="00133758"/>
    <w:rsid w:val="00133BBA"/>
    <w:rsid w:val="00133D36"/>
    <w:rsid w:val="00133D61"/>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0AC8"/>
    <w:rsid w:val="0015153B"/>
    <w:rsid w:val="00151755"/>
    <w:rsid w:val="00151A8E"/>
    <w:rsid w:val="00151AB8"/>
    <w:rsid w:val="001523B5"/>
    <w:rsid w:val="0015333F"/>
    <w:rsid w:val="0015419B"/>
    <w:rsid w:val="001549CE"/>
    <w:rsid w:val="00154F60"/>
    <w:rsid w:val="0015646B"/>
    <w:rsid w:val="00156604"/>
    <w:rsid w:val="001566D5"/>
    <w:rsid w:val="00156CDD"/>
    <w:rsid w:val="0015728E"/>
    <w:rsid w:val="0015750D"/>
    <w:rsid w:val="001576E1"/>
    <w:rsid w:val="00161C87"/>
    <w:rsid w:val="00161CD6"/>
    <w:rsid w:val="001626D5"/>
    <w:rsid w:val="00162B79"/>
    <w:rsid w:val="00162BC7"/>
    <w:rsid w:val="00162C94"/>
    <w:rsid w:val="00162ED3"/>
    <w:rsid w:val="00163AC7"/>
    <w:rsid w:val="00163B8E"/>
    <w:rsid w:val="001641CC"/>
    <w:rsid w:val="00164572"/>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327"/>
    <w:rsid w:val="00172490"/>
    <w:rsid w:val="001728DB"/>
    <w:rsid w:val="00172C0E"/>
    <w:rsid w:val="00173D67"/>
    <w:rsid w:val="00174572"/>
    <w:rsid w:val="001746C0"/>
    <w:rsid w:val="0017494B"/>
    <w:rsid w:val="00174CE4"/>
    <w:rsid w:val="00174D0F"/>
    <w:rsid w:val="00175ACD"/>
    <w:rsid w:val="00175B9B"/>
    <w:rsid w:val="00175E68"/>
    <w:rsid w:val="0017655B"/>
    <w:rsid w:val="00176596"/>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2A19"/>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354"/>
    <w:rsid w:val="001B252D"/>
    <w:rsid w:val="001B2F69"/>
    <w:rsid w:val="001B3254"/>
    <w:rsid w:val="001B385D"/>
    <w:rsid w:val="001B3B87"/>
    <w:rsid w:val="001B4417"/>
    <w:rsid w:val="001B475D"/>
    <w:rsid w:val="001B50F2"/>
    <w:rsid w:val="001B5707"/>
    <w:rsid w:val="001B5964"/>
    <w:rsid w:val="001B626D"/>
    <w:rsid w:val="001B6382"/>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8CE"/>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3628"/>
    <w:rsid w:val="001E3820"/>
    <w:rsid w:val="001E4E5A"/>
    <w:rsid w:val="001E4F6F"/>
    <w:rsid w:val="001E50B2"/>
    <w:rsid w:val="001E5E94"/>
    <w:rsid w:val="001E6802"/>
    <w:rsid w:val="001E6840"/>
    <w:rsid w:val="001E6981"/>
    <w:rsid w:val="001E69FB"/>
    <w:rsid w:val="001E7831"/>
    <w:rsid w:val="001E7BC3"/>
    <w:rsid w:val="001E7D1D"/>
    <w:rsid w:val="001F0310"/>
    <w:rsid w:val="001F1BB8"/>
    <w:rsid w:val="001F21D0"/>
    <w:rsid w:val="001F2284"/>
    <w:rsid w:val="001F2480"/>
    <w:rsid w:val="001F278A"/>
    <w:rsid w:val="001F28CE"/>
    <w:rsid w:val="001F2A51"/>
    <w:rsid w:val="001F2A83"/>
    <w:rsid w:val="001F31AA"/>
    <w:rsid w:val="001F3360"/>
    <w:rsid w:val="001F39ED"/>
    <w:rsid w:val="001F3A6A"/>
    <w:rsid w:val="001F493D"/>
    <w:rsid w:val="001F4E4E"/>
    <w:rsid w:val="001F4EAF"/>
    <w:rsid w:val="001F5388"/>
    <w:rsid w:val="001F54CE"/>
    <w:rsid w:val="001F56D2"/>
    <w:rsid w:val="001F6192"/>
    <w:rsid w:val="001F639C"/>
    <w:rsid w:val="001F6702"/>
    <w:rsid w:val="001F6FEB"/>
    <w:rsid w:val="001F71D1"/>
    <w:rsid w:val="001F7433"/>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10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21C"/>
    <w:rsid w:val="00247917"/>
    <w:rsid w:val="00247A87"/>
    <w:rsid w:val="00247BCB"/>
    <w:rsid w:val="00247E30"/>
    <w:rsid w:val="0025024E"/>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A31"/>
    <w:rsid w:val="00255E01"/>
    <w:rsid w:val="00255F29"/>
    <w:rsid w:val="002562A2"/>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822"/>
    <w:rsid w:val="00276A4C"/>
    <w:rsid w:val="00280272"/>
    <w:rsid w:val="00280849"/>
    <w:rsid w:val="00280CF1"/>
    <w:rsid w:val="00280FA2"/>
    <w:rsid w:val="002812B7"/>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84D"/>
    <w:rsid w:val="00287926"/>
    <w:rsid w:val="00287F56"/>
    <w:rsid w:val="002901E6"/>
    <w:rsid w:val="002903BA"/>
    <w:rsid w:val="002906ED"/>
    <w:rsid w:val="002912C2"/>
    <w:rsid w:val="00291720"/>
    <w:rsid w:val="00291A73"/>
    <w:rsid w:val="00291A8C"/>
    <w:rsid w:val="00292241"/>
    <w:rsid w:val="00292D99"/>
    <w:rsid w:val="00293427"/>
    <w:rsid w:val="00293B3D"/>
    <w:rsid w:val="00293CCB"/>
    <w:rsid w:val="00293D37"/>
    <w:rsid w:val="00293EA8"/>
    <w:rsid w:val="002942BF"/>
    <w:rsid w:val="00294409"/>
    <w:rsid w:val="00294766"/>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257"/>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471"/>
    <w:rsid w:val="003004D5"/>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7BB"/>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DBB"/>
    <w:rsid w:val="0032521D"/>
    <w:rsid w:val="003255C4"/>
    <w:rsid w:val="00325A2E"/>
    <w:rsid w:val="00325ED7"/>
    <w:rsid w:val="003264FF"/>
    <w:rsid w:val="00326A3E"/>
    <w:rsid w:val="00326B8F"/>
    <w:rsid w:val="00326F2D"/>
    <w:rsid w:val="003270C9"/>
    <w:rsid w:val="00327973"/>
    <w:rsid w:val="00327B24"/>
    <w:rsid w:val="00327CEE"/>
    <w:rsid w:val="00327D74"/>
    <w:rsid w:val="0033030E"/>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9D0"/>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09F6"/>
    <w:rsid w:val="00371080"/>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71F"/>
    <w:rsid w:val="003A2A37"/>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BC9"/>
    <w:rsid w:val="003A6C5D"/>
    <w:rsid w:val="003A738B"/>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34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61B5"/>
    <w:rsid w:val="003E6864"/>
    <w:rsid w:val="003E6AAB"/>
    <w:rsid w:val="003E6B26"/>
    <w:rsid w:val="003E6BA8"/>
    <w:rsid w:val="003E70D5"/>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990"/>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7"/>
    <w:rsid w:val="0040264A"/>
    <w:rsid w:val="00402A3D"/>
    <w:rsid w:val="00402C7A"/>
    <w:rsid w:val="004030EA"/>
    <w:rsid w:val="00403141"/>
    <w:rsid w:val="004031F0"/>
    <w:rsid w:val="00403762"/>
    <w:rsid w:val="00403778"/>
    <w:rsid w:val="004039A9"/>
    <w:rsid w:val="00403DF6"/>
    <w:rsid w:val="00404235"/>
    <w:rsid w:val="00404292"/>
    <w:rsid w:val="00404371"/>
    <w:rsid w:val="0040453D"/>
    <w:rsid w:val="00404545"/>
    <w:rsid w:val="00404893"/>
    <w:rsid w:val="004048D5"/>
    <w:rsid w:val="00404E0C"/>
    <w:rsid w:val="00404EDD"/>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34C"/>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08C"/>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A54"/>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3385"/>
    <w:rsid w:val="004734FF"/>
    <w:rsid w:val="004735A4"/>
    <w:rsid w:val="004736CE"/>
    <w:rsid w:val="004739CA"/>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4C0"/>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6E81"/>
    <w:rsid w:val="00497067"/>
    <w:rsid w:val="004973BD"/>
    <w:rsid w:val="004A0001"/>
    <w:rsid w:val="004A04F0"/>
    <w:rsid w:val="004A05CC"/>
    <w:rsid w:val="004A0742"/>
    <w:rsid w:val="004A09C1"/>
    <w:rsid w:val="004A09D3"/>
    <w:rsid w:val="004A0BC3"/>
    <w:rsid w:val="004A0D08"/>
    <w:rsid w:val="004A1381"/>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1A7"/>
    <w:rsid w:val="004D0445"/>
    <w:rsid w:val="004D07E2"/>
    <w:rsid w:val="004D0B6D"/>
    <w:rsid w:val="004D1693"/>
    <w:rsid w:val="004D1803"/>
    <w:rsid w:val="004D1CCC"/>
    <w:rsid w:val="004D2670"/>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A86"/>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831"/>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89"/>
    <w:rsid w:val="005353E3"/>
    <w:rsid w:val="00535585"/>
    <w:rsid w:val="005358E3"/>
    <w:rsid w:val="0053612E"/>
    <w:rsid w:val="00536512"/>
    <w:rsid w:val="0053695A"/>
    <w:rsid w:val="00536B2E"/>
    <w:rsid w:val="0053735B"/>
    <w:rsid w:val="00537CD1"/>
    <w:rsid w:val="00537E7A"/>
    <w:rsid w:val="00540491"/>
    <w:rsid w:val="00540497"/>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1245"/>
    <w:rsid w:val="005613C6"/>
    <w:rsid w:val="005615F8"/>
    <w:rsid w:val="00561964"/>
    <w:rsid w:val="00561AF1"/>
    <w:rsid w:val="00561AF4"/>
    <w:rsid w:val="00561B8F"/>
    <w:rsid w:val="00561C4E"/>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203C"/>
    <w:rsid w:val="0058212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EDB"/>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935"/>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20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D3A"/>
    <w:rsid w:val="005B4117"/>
    <w:rsid w:val="005B4444"/>
    <w:rsid w:val="005B48DC"/>
    <w:rsid w:val="005B4A92"/>
    <w:rsid w:val="005B5721"/>
    <w:rsid w:val="005B5E7A"/>
    <w:rsid w:val="005B669C"/>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E61"/>
    <w:rsid w:val="005C4FD7"/>
    <w:rsid w:val="005C5894"/>
    <w:rsid w:val="005C5DA9"/>
    <w:rsid w:val="005C5E7C"/>
    <w:rsid w:val="005C5F23"/>
    <w:rsid w:val="005C6A15"/>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1068"/>
    <w:rsid w:val="005E1205"/>
    <w:rsid w:val="005E1B63"/>
    <w:rsid w:val="005E1CD2"/>
    <w:rsid w:val="005E2223"/>
    <w:rsid w:val="005E29E3"/>
    <w:rsid w:val="005E2B2E"/>
    <w:rsid w:val="005E2E17"/>
    <w:rsid w:val="005E2F77"/>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1EFD"/>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A"/>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84D"/>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771"/>
    <w:rsid w:val="00654CBA"/>
    <w:rsid w:val="006552CC"/>
    <w:rsid w:val="0065579A"/>
    <w:rsid w:val="0065584F"/>
    <w:rsid w:val="0065586D"/>
    <w:rsid w:val="00655912"/>
    <w:rsid w:val="006559B7"/>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4B1"/>
    <w:rsid w:val="00666A99"/>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1E6"/>
    <w:rsid w:val="0067520C"/>
    <w:rsid w:val="0067566B"/>
    <w:rsid w:val="00675954"/>
    <w:rsid w:val="00675AC0"/>
    <w:rsid w:val="00675D8B"/>
    <w:rsid w:val="00675FB6"/>
    <w:rsid w:val="00676046"/>
    <w:rsid w:val="00676499"/>
    <w:rsid w:val="00676F7A"/>
    <w:rsid w:val="0067740D"/>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6CC4"/>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248"/>
    <w:rsid w:val="006C2F2E"/>
    <w:rsid w:val="006C30B8"/>
    <w:rsid w:val="006C35B6"/>
    <w:rsid w:val="006C371F"/>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389"/>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7A8"/>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47F18"/>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3EF"/>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3F0"/>
    <w:rsid w:val="00771E39"/>
    <w:rsid w:val="00772029"/>
    <w:rsid w:val="007721E8"/>
    <w:rsid w:val="0077231D"/>
    <w:rsid w:val="0077270C"/>
    <w:rsid w:val="00772AEB"/>
    <w:rsid w:val="00772C08"/>
    <w:rsid w:val="0077348C"/>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2F6"/>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A74"/>
    <w:rsid w:val="007C2C16"/>
    <w:rsid w:val="007C2CFC"/>
    <w:rsid w:val="007C344B"/>
    <w:rsid w:val="007C3D01"/>
    <w:rsid w:val="007C3D4F"/>
    <w:rsid w:val="007C424A"/>
    <w:rsid w:val="007C5084"/>
    <w:rsid w:val="007C515B"/>
    <w:rsid w:val="007C517A"/>
    <w:rsid w:val="007C54EF"/>
    <w:rsid w:val="007C5B14"/>
    <w:rsid w:val="007C637A"/>
    <w:rsid w:val="007C63FD"/>
    <w:rsid w:val="007C675B"/>
    <w:rsid w:val="007C6A23"/>
    <w:rsid w:val="007C6B95"/>
    <w:rsid w:val="007C6D44"/>
    <w:rsid w:val="007C7257"/>
    <w:rsid w:val="007C7A02"/>
    <w:rsid w:val="007C7B38"/>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1FE2"/>
    <w:rsid w:val="007F21A9"/>
    <w:rsid w:val="007F21E2"/>
    <w:rsid w:val="007F2E86"/>
    <w:rsid w:val="007F2F03"/>
    <w:rsid w:val="007F3405"/>
    <w:rsid w:val="007F4104"/>
    <w:rsid w:val="007F4363"/>
    <w:rsid w:val="007F471F"/>
    <w:rsid w:val="007F50F9"/>
    <w:rsid w:val="007F5331"/>
    <w:rsid w:val="007F53A2"/>
    <w:rsid w:val="007F5869"/>
    <w:rsid w:val="007F5B74"/>
    <w:rsid w:val="007F5D9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553"/>
    <w:rsid w:val="00815679"/>
    <w:rsid w:val="00815843"/>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08BE"/>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4041"/>
    <w:rsid w:val="0085507D"/>
    <w:rsid w:val="00855802"/>
    <w:rsid w:val="00855B06"/>
    <w:rsid w:val="00855BA9"/>
    <w:rsid w:val="00855E79"/>
    <w:rsid w:val="0085634D"/>
    <w:rsid w:val="0085654A"/>
    <w:rsid w:val="00856A40"/>
    <w:rsid w:val="00856BA3"/>
    <w:rsid w:val="00856F9D"/>
    <w:rsid w:val="00857840"/>
    <w:rsid w:val="00857EBC"/>
    <w:rsid w:val="00860560"/>
    <w:rsid w:val="0086082A"/>
    <w:rsid w:val="00860C28"/>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3F5B"/>
    <w:rsid w:val="00874ACE"/>
    <w:rsid w:val="00874B4D"/>
    <w:rsid w:val="00874B82"/>
    <w:rsid w:val="00876506"/>
    <w:rsid w:val="008766A6"/>
    <w:rsid w:val="0087697D"/>
    <w:rsid w:val="00876C05"/>
    <w:rsid w:val="00876F4C"/>
    <w:rsid w:val="00877142"/>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CD7"/>
    <w:rsid w:val="00886D16"/>
    <w:rsid w:val="00886FFB"/>
    <w:rsid w:val="0088709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A8E"/>
    <w:rsid w:val="008A1BC5"/>
    <w:rsid w:val="008A1F10"/>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C6A"/>
    <w:rsid w:val="008C0E84"/>
    <w:rsid w:val="008C1269"/>
    <w:rsid w:val="008C160C"/>
    <w:rsid w:val="008C2131"/>
    <w:rsid w:val="008C274F"/>
    <w:rsid w:val="008C29A5"/>
    <w:rsid w:val="008C29C2"/>
    <w:rsid w:val="008C3010"/>
    <w:rsid w:val="008C3B66"/>
    <w:rsid w:val="008C42E9"/>
    <w:rsid w:val="008C45BD"/>
    <w:rsid w:val="008C4707"/>
    <w:rsid w:val="008C4B58"/>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2A5B"/>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34"/>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D6"/>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2F92"/>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2D3"/>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6F1"/>
    <w:rsid w:val="009307BD"/>
    <w:rsid w:val="00930FC9"/>
    <w:rsid w:val="00931344"/>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D18"/>
    <w:rsid w:val="009713EC"/>
    <w:rsid w:val="0097167E"/>
    <w:rsid w:val="00971C4A"/>
    <w:rsid w:val="00971DB8"/>
    <w:rsid w:val="00971E6A"/>
    <w:rsid w:val="00972233"/>
    <w:rsid w:val="009723C4"/>
    <w:rsid w:val="00972B15"/>
    <w:rsid w:val="009730F6"/>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2BEE"/>
    <w:rsid w:val="0098396C"/>
    <w:rsid w:val="00983D55"/>
    <w:rsid w:val="00983E31"/>
    <w:rsid w:val="0098448E"/>
    <w:rsid w:val="00984697"/>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A"/>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4AE"/>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E9D"/>
    <w:rsid w:val="009C3001"/>
    <w:rsid w:val="009C36E5"/>
    <w:rsid w:val="009C39A8"/>
    <w:rsid w:val="009C3DD3"/>
    <w:rsid w:val="009C449D"/>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6F3"/>
    <w:rsid w:val="009D7B68"/>
    <w:rsid w:val="009E052E"/>
    <w:rsid w:val="009E0622"/>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ED"/>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934"/>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73A"/>
    <w:rsid w:val="00AD4AA0"/>
    <w:rsid w:val="00AD509D"/>
    <w:rsid w:val="00AD513F"/>
    <w:rsid w:val="00AD58E8"/>
    <w:rsid w:val="00AD5BC7"/>
    <w:rsid w:val="00AD5C76"/>
    <w:rsid w:val="00AD61F5"/>
    <w:rsid w:val="00AD6897"/>
    <w:rsid w:val="00AD728A"/>
    <w:rsid w:val="00AD7321"/>
    <w:rsid w:val="00AD766A"/>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5506"/>
    <w:rsid w:val="00B0609A"/>
    <w:rsid w:val="00B06442"/>
    <w:rsid w:val="00B06695"/>
    <w:rsid w:val="00B06D47"/>
    <w:rsid w:val="00B06F0F"/>
    <w:rsid w:val="00B072F0"/>
    <w:rsid w:val="00B0748E"/>
    <w:rsid w:val="00B07773"/>
    <w:rsid w:val="00B10485"/>
    <w:rsid w:val="00B10623"/>
    <w:rsid w:val="00B10893"/>
    <w:rsid w:val="00B1099D"/>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E3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0FBD"/>
    <w:rsid w:val="00B51569"/>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6CBF"/>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B3E"/>
    <w:rsid w:val="00BB1F5E"/>
    <w:rsid w:val="00BB2B37"/>
    <w:rsid w:val="00BB2B64"/>
    <w:rsid w:val="00BB2E03"/>
    <w:rsid w:val="00BB318D"/>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B7D66"/>
    <w:rsid w:val="00BC0098"/>
    <w:rsid w:val="00BC05A8"/>
    <w:rsid w:val="00BC0B71"/>
    <w:rsid w:val="00BC0B7C"/>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180"/>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088F"/>
    <w:rsid w:val="00BE12CF"/>
    <w:rsid w:val="00BE1A40"/>
    <w:rsid w:val="00BE1CB5"/>
    <w:rsid w:val="00BE2707"/>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E52"/>
    <w:rsid w:val="00BF184B"/>
    <w:rsid w:val="00BF1927"/>
    <w:rsid w:val="00BF1932"/>
    <w:rsid w:val="00BF218E"/>
    <w:rsid w:val="00BF21AF"/>
    <w:rsid w:val="00BF23C3"/>
    <w:rsid w:val="00BF2D40"/>
    <w:rsid w:val="00BF2F15"/>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963"/>
    <w:rsid w:val="00C05AA6"/>
    <w:rsid w:val="00C05E88"/>
    <w:rsid w:val="00C0660F"/>
    <w:rsid w:val="00C066AA"/>
    <w:rsid w:val="00C06AC6"/>
    <w:rsid w:val="00C06AFB"/>
    <w:rsid w:val="00C06B63"/>
    <w:rsid w:val="00C06E83"/>
    <w:rsid w:val="00C06FE5"/>
    <w:rsid w:val="00C07050"/>
    <w:rsid w:val="00C0716B"/>
    <w:rsid w:val="00C071E5"/>
    <w:rsid w:val="00C0791A"/>
    <w:rsid w:val="00C1015D"/>
    <w:rsid w:val="00C101E8"/>
    <w:rsid w:val="00C103AA"/>
    <w:rsid w:val="00C105F8"/>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3FB5"/>
    <w:rsid w:val="00C341D4"/>
    <w:rsid w:val="00C3436C"/>
    <w:rsid w:val="00C343CE"/>
    <w:rsid w:val="00C3456A"/>
    <w:rsid w:val="00C34C54"/>
    <w:rsid w:val="00C34CFE"/>
    <w:rsid w:val="00C3549F"/>
    <w:rsid w:val="00C356D1"/>
    <w:rsid w:val="00C35FE0"/>
    <w:rsid w:val="00C363B9"/>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590"/>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D70"/>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501"/>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259"/>
    <w:rsid w:val="00CC1895"/>
    <w:rsid w:val="00CC2515"/>
    <w:rsid w:val="00CC252D"/>
    <w:rsid w:val="00CC38C6"/>
    <w:rsid w:val="00CC394E"/>
    <w:rsid w:val="00CC39AE"/>
    <w:rsid w:val="00CC3A1C"/>
    <w:rsid w:val="00CC3F37"/>
    <w:rsid w:val="00CC4AC3"/>
    <w:rsid w:val="00CC5006"/>
    <w:rsid w:val="00CC529F"/>
    <w:rsid w:val="00CC5F55"/>
    <w:rsid w:val="00CC6506"/>
    <w:rsid w:val="00CC73A6"/>
    <w:rsid w:val="00CD017B"/>
    <w:rsid w:val="00CD034A"/>
    <w:rsid w:val="00CD07FE"/>
    <w:rsid w:val="00CD0829"/>
    <w:rsid w:val="00CD1138"/>
    <w:rsid w:val="00CD13F2"/>
    <w:rsid w:val="00CD1BF5"/>
    <w:rsid w:val="00CD2003"/>
    <w:rsid w:val="00CD2164"/>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ACE"/>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456"/>
    <w:rsid w:val="00CE753E"/>
    <w:rsid w:val="00CE7557"/>
    <w:rsid w:val="00CE76BF"/>
    <w:rsid w:val="00CE77DC"/>
    <w:rsid w:val="00CF01CB"/>
    <w:rsid w:val="00CF02F4"/>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4D"/>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96B"/>
    <w:rsid w:val="00D12B02"/>
    <w:rsid w:val="00D12D3C"/>
    <w:rsid w:val="00D135FE"/>
    <w:rsid w:val="00D13C34"/>
    <w:rsid w:val="00D13F14"/>
    <w:rsid w:val="00D1433C"/>
    <w:rsid w:val="00D14954"/>
    <w:rsid w:val="00D15098"/>
    <w:rsid w:val="00D154B6"/>
    <w:rsid w:val="00D15712"/>
    <w:rsid w:val="00D15ABC"/>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8EA"/>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37D4F"/>
    <w:rsid w:val="00D40C07"/>
    <w:rsid w:val="00D41385"/>
    <w:rsid w:val="00D414AC"/>
    <w:rsid w:val="00D41992"/>
    <w:rsid w:val="00D41A72"/>
    <w:rsid w:val="00D41ADD"/>
    <w:rsid w:val="00D42380"/>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1FF"/>
    <w:rsid w:val="00D536C4"/>
    <w:rsid w:val="00D5442A"/>
    <w:rsid w:val="00D546B8"/>
    <w:rsid w:val="00D54889"/>
    <w:rsid w:val="00D54CF8"/>
    <w:rsid w:val="00D54D64"/>
    <w:rsid w:val="00D55098"/>
    <w:rsid w:val="00D550F6"/>
    <w:rsid w:val="00D55974"/>
    <w:rsid w:val="00D55CA3"/>
    <w:rsid w:val="00D564FD"/>
    <w:rsid w:val="00D56BF0"/>
    <w:rsid w:val="00D56F1C"/>
    <w:rsid w:val="00D57018"/>
    <w:rsid w:val="00D57911"/>
    <w:rsid w:val="00D57D8F"/>
    <w:rsid w:val="00D601C5"/>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818"/>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4F4"/>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7CE"/>
    <w:rsid w:val="00DE0D2C"/>
    <w:rsid w:val="00DE139C"/>
    <w:rsid w:val="00DE1732"/>
    <w:rsid w:val="00DE1A69"/>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1F5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598"/>
    <w:rsid w:val="00E10743"/>
    <w:rsid w:val="00E107CB"/>
    <w:rsid w:val="00E10A69"/>
    <w:rsid w:val="00E10A86"/>
    <w:rsid w:val="00E10BD2"/>
    <w:rsid w:val="00E10D20"/>
    <w:rsid w:val="00E10DB6"/>
    <w:rsid w:val="00E10F6F"/>
    <w:rsid w:val="00E11068"/>
    <w:rsid w:val="00E1165C"/>
    <w:rsid w:val="00E117FD"/>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162"/>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6BA9"/>
    <w:rsid w:val="00E26FE2"/>
    <w:rsid w:val="00E27851"/>
    <w:rsid w:val="00E27AF8"/>
    <w:rsid w:val="00E3129F"/>
    <w:rsid w:val="00E317E6"/>
    <w:rsid w:val="00E3240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6EF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185"/>
    <w:rsid w:val="00EC17E6"/>
    <w:rsid w:val="00EC1847"/>
    <w:rsid w:val="00EC18F8"/>
    <w:rsid w:val="00EC1C18"/>
    <w:rsid w:val="00EC1E26"/>
    <w:rsid w:val="00EC1F4D"/>
    <w:rsid w:val="00EC22F3"/>
    <w:rsid w:val="00EC23C7"/>
    <w:rsid w:val="00EC23D1"/>
    <w:rsid w:val="00EC24F9"/>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2B8"/>
    <w:rsid w:val="00ED6AA4"/>
    <w:rsid w:val="00ED6DF8"/>
    <w:rsid w:val="00ED6F88"/>
    <w:rsid w:val="00ED761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4B"/>
    <w:rsid w:val="00EE25C4"/>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6FC4"/>
    <w:rsid w:val="00EF7087"/>
    <w:rsid w:val="00F002C5"/>
    <w:rsid w:val="00F010A0"/>
    <w:rsid w:val="00F010C8"/>
    <w:rsid w:val="00F012D2"/>
    <w:rsid w:val="00F013A4"/>
    <w:rsid w:val="00F01582"/>
    <w:rsid w:val="00F01D29"/>
    <w:rsid w:val="00F01DDF"/>
    <w:rsid w:val="00F023BB"/>
    <w:rsid w:val="00F023D2"/>
    <w:rsid w:val="00F0274E"/>
    <w:rsid w:val="00F02916"/>
    <w:rsid w:val="00F02BF0"/>
    <w:rsid w:val="00F02FF9"/>
    <w:rsid w:val="00F0312F"/>
    <w:rsid w:val="00F0350B"/>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D40"/>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6F3B"/>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1D1"/>
    <w:rsid w:val="00F74753"/>
    <w:rsid w:val="00F74976"/>
    <w:rsid w:val="00F752C8"/>
    <w:rsid w:val="00F75744"/>
    <w:rsid w:val="00F75BC5"/>
    <w:rsid w:val="00F75E6C"/>
    <w:rsid w:val="00F7656D"/>
    <w:rsid w:val="00F77366"/>
    <w:rsid w:val="00F77403"/>
    <w:rsid w:val="00F777E5"/>
    <w:rsid w:val="00F778BE"/>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9CC"/>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674"/>
    <w:rsid w:val="00FD18B4"/>
    <w:rsid w:val="00FD1DF6"/>
    <w:rsid w:val="00FD2405"/>
    <w:rsid w:val="00FD2C9D"/>
    <w:rsid w:val="00FD2E27"/>
    <w:rsid w:val="00FD2ECB"/>
    <w:rsid w:val="00FD38A3"/>
    <w:rsid w:val="00FD3A00"/>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0B9"/>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5E10"/>
    <w:rsid w:val="00FE60C1"/>
    <w:rsid w:val="00FE67D7"/>
    <w:rsid w:val="00FE6B7C"/>
    <w:rsid w:val="00FE6BAC"/>
    <w:rsid w:val="00FE7450"/>
    <w:rsid w:val="00FE74C1"/>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a"/>
    <w:next w:val="Doc-text2"/>
    <w:link w:val="Doc-titleChar"/>
    <w:qFormat/>
    <w:rsid w:val="00E22162"/>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E22162"/>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173032621">
          <w:marLeft w:val="432"/>
          <w:marRight w:val="0"/>
          <w:marTop w:val="24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5100719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2093156184">
          <w:marLeft w:val="432"/>
          <w:marRight w:val="0"/>
          <w:marTop w:val="240"/>
          <w:marBottom w:val="0"/>
          <w:divBdr>
            <w:top w:val="none" w:sz="0" w:space="0" w:color="auto"/>
            <w:left w:val="none" w:sz="0" w:space="0" w:color="auto"/>
            <w:bottom w:val="none" w:sz="0" w:space="0" w:color="auto"/>
            <w:right w:val="none" w:sz="0" w:space="0" w:color="auto"/>
          </w:divBdr>
        </w:div>
        <w:div w:id="80831958">
          <w:marLeft w:val="1267"/>
          <w:marRight w:val="0"/>
          <w:marTop w:val="18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E62C80-9898-44AC-8F64-9B01A273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Summary of Idle Inactive-mode UE Power Saving</dc:subject>
  <dc:creator>MediaTek Inc.</dc:creator>
  <cp:keywords/>
  <dc:description/>
  <cp:lastModifiedBy>MediaTek (Li-Chuan)</cp:lastModifiedBy>
  <cp:revision>47</cp:revision>
  <cp:lastPrinted>2007-12-21T04:58:00Z</cp:lastPrinted>
  <dcterms:created xsi:type="dcterms:W3CDTF">2021-04-08T08:29:00Z</dcterms:created>
  <dcterms:modified xsi:type="dcterms:W3CDTF">2021-04-09T02:18:00Z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